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4FF7" w14:textId="77777777" w:rsidR="006A6805" w:rsidRDefault="0080247B" w:rsidP="0080247B">
      <w:pPr>
        <w:rPr>
          <w:sz w:val="56"/>
          <w:szCs w:val="56"/>
        </w:rPr>
      </w:pPr>
      <w:bookmarkStart w:id="0" w:name="_GoBack"/>
      <w:bookmarkEnd w:id="0"/>
      <w:r w:rsidRPr="0080247B">
        <w:rPr>
          <w:sz w:val="56"/>
          <w:szCs w:val="56"/>
        </w:rPr>
        <w:t xml:space="preserve">English 102: </w:t>
      </w:r>
    </w:p>
    <w:p w14:paraId="0C4216A5" w14:textId="283DA5C7" w:rsidR="0080247B" w:rsidRPr="0080247B" w:rsidRDefault="0080247B" w:rsidP="0080247B">
      <w:pPr>
        <w:rPr>
          <w:sz w:val="56"/>
          <w:szCs w:val="56"/>
        </w:rPr>
      </w:pPr>
      <w:r w:rsidRPr="0080247B">
        <w:rPr>
          <w:sz w:val="56"/>
          <w:szCs w:val="56"/>
        </w:rPr>
        <w:t>Inquiry into</w:t>
      </w:r>
      <w:r w:rsidR="006A6805">
        <w:rPr>
          <w:sz w:val="56"/>
          <w:szCs w:val="56"/>
        </w:rPr>
        <w:t xml:space="preserve"> American Identity</w:t>
      </w:r>
    </w:p>
    <w:p w14:paraId="78C8D784" w14:textId="07B86C76" w:rsidR="0080247B" w:rsidRPr="0080247B" w:rsidRDefault="0080247B" w:rsidP="0080247B">
      <w:pPr>
        <w:rPr>
          <w:sz w:val="36"/>
          <w:szCs w:val="36"/>
        </w:rPr>
      </w:pPr>
      <w:r w:rsidRPr="0080247B">
        <w:rPr>
          <w:color w:val="E36C0A" w:themeColor="accent6" w:themeShade="BF"/>
          <w:sz w:val="36"/>
          <w:szCs w:val="36"/>
        </w:rPr>
        <w:t>Spring 201</w:t>
      </w:r>
      <w:r w:rsidR="000D04CA">
        <w:rPr>
          <w:color w:val="E36C0A" w:themeColor="accent6" w:themeShade="BF"/>
          <w:sz w:val="36"/>
          <w:szCs w:val="36"/>
        </w:rPr>
        <w:t>8</w:t>
      </w:r>
      <w:r w:rsidRPr="0080247B">
        <w:rPr>
          <w:color w:val="E36C0A" w:themeColor="accent6" w:themeShade="BF"/>
          <w:sz w:val="36"/>
          <w:szCs w:val="36"/>
        </w:rPr>
        <w:t xml:space="preserve"> Course Syllabus</w:t>
      </w:r>
    </w:p>
    <w:p w14:paraId="68D4FA31" w14:textId="46823543" w:rsidR="0080247B" w:rsidRPr="006A6805" w:rsidRDefault="0080247B" w:rsidP="0080247B">
      <w:pPr>
        <w:rPr>
          <w:color w:val="auto"/>
        </w:rPr>
      </w:pPr>
    </w:p>
    <w:p w14:paraId="7B16DE68" w14:textId="32CE0628" w:rsidR="0080247B" w:rsidRPr="006A6805" w:rsidRDefault="006A6805" w:rsidP="0080247B">
      <w:pPr>
        <w:jc w:val="center"/>
        <w:rPr>
          <w:rFonts w:eastAsia="Arial"/>
          <w:color w:val="auto"/>
        </w:rPr>
      </w:pPr>
      <w:r w:rsidRPr="006A6805">
        <w:rPr>
          <w:rFonts w:eastAsia="Arial"/>
          <w:color w:val="auto"/>
        </w:rPr>
        <w:t>Instructor: Jeremy Reed</w:t>
      </w:r>
    </w:p>
    <w:p w14:paraId="78B6F39D" w14:textId="06CDD80F" w:rsidR="00442F4C" w:rsidRDefault="006A6805" w:rsidP="0080247B">
      <w:pPr>
        <w:jc w:val="center"/>
        <w:rPr>
          <w:rFonts w:eastAsia="Arial"/>
          <w:color w:val="auto"/>
        </w:rPr>
      </w:pPr>
      <w:r w:rsidRPr="006A6805">
        <w:rPr>
          <w:rFonts w:eastAsia="Arial"/>
          <w:color w:val="auto"/>
        </w:rPr>
        <w:t>Section 30, Tues/</w:t>
      </w:r>
      <w:proofErr w:type="spellStart"/>
      <w:r w:rsidRPr="006A6805">
        <w:rPr>
          <w:rFonts w:eastAsia="Arial"/>
          <w:color w:val="auto"/>
        </w:rPr>
        <w:t>Thur</w:t>
      </w:r>
      <w:proofErr w:type="spellEnd"/>
      <w:r w:rsidRPr="006A6805">
        <w:rPr>
          <w:rFonts w:eastAsia="Arial"/>
          <w:color w:val="auto"/>
        </w:rPr>
        <w:t xml:space="preserve"> 9:40-10:55, HSS 204</w:t>
      </w:r>
    </w:p>
    <w:p w14:paraId="54F06DB8" w14:textId="0069F63A" w:rsidR="00D06D7B" w:rsidRPr="00D06D7B" w:rsidRDefault="00D06D7B" w:rsidP="00D06D7B">
      <w:pPr>
        <w:jc w:val="center"/>
        <w:rPr>
          <w:rFonts w:eastAsia="Arial"/>
          <w:color w:val="auto"/>
        </w:rPr>
      </w:pPr>
      <w:proofErr w:type="gramStart"/>
      <w:r>
        <w:rPr>
          <w:rFonts w:eastAsia="Arial"/>
          <w:color w:val="auto"/>
        </w:rPr>
        <w:t>reedutkenglish102.weebly.com</w:t>
      </w:r>
      <w:proofErr w:type="gramEnd"/>
    </w:p>
    <w:p w14:paraId="1DACB729" w14:textId="77777777" w:rsidR="009E3175" w:rsidRDefault="009E3175" w:rsidP="00B27994"/>
    <w:p w14:paraId="05FB73BE" w14:textId="77777777" w:rsidR="009E3175" w:rsidRDefault="003151C5" w:rsidP="00B27994">
      <w:pPr>
        <w:rPr>
          <w:color w:val="E36C0A" w:themeColor="accent6" w:themeShade="BF"/>
        </w:rPr>
      </w:pPr>
      <w:r>
        <w:rPr>
          <w:noProof/>
          <w:lang w:eastAsia="en-US"/>
        </w:rPr>
        <mc:AlternateContent>
          <mc:Choice Requires="wps">
            <w:drawing>
              <wp:anchor distT="0" distB="0" distL="114300" distR="114300" simplePos="0" relativeHeight="251655168" behindDoc="0" locked="0" layoutInCell="1" allowOverlap="1" wp14:anchorId="01A3F5EC" wp14:editId="0A1E1AD5">
                <wp:simplePos x="0" y="0"/>
                <wp:positionH relativeFrom="column">
                  <wp:posOffset>-68285</wp:posOffset>
                </wp:positionH>
                <wp:positionV relativeFrom="paragraph">
                  <wp:posOffset>46473</wp:posOffset>
                </wp:positionV>
                <wp:extent cx="6172835" cy="5080"/>
                <wp:effectExtent l="50800" t="25400" r="75565" b="96520"/>
                <wp:wrapNone/>
                <wp:docPr id="3" name="Straight Connector 3"/>
                <wp:cNvGraphicFramePr/>
                <a:graphic xmlns:a="http://schemas.openxmlformats.org/drawingml/2006/main">
                  <a:graphicData uri="http://schemas.microsoft.com/office/word/2010/wordprocessingShape">
                    <wps:wsp>
                      <wps:cNvCnPr/>
                      <wps:spPr>
                        <a:xfrm>
                          <a:off x="0" y="0"/>
                          <a:ext cx="6172835" cy="508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4B4C4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65pt" to="48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" strokecolor="black [3213]" strokeweight="2.5pt">
                <v:stroke opacity="38036f"/>
                <v:shadow on="t" color="black" opacity="24903f" origin=",.5" offset="0,.55556mm"/>
              </v:line>
            </w:pict>
          </mc:Fallback>
        </mc:AlternateContent>
      </w:r>
    </w:p>
    <w:p w14:paraId="0EA0D55E" w14:textId="3B7B9E1A" w:rsidR="00911324" w:rsidRPr="00673CCA" w:rsidRDefault="0062477B" w:rsidP="00B27994">
      <w:pPr>
        <w:pStyle w:val="Heading1"/>
      </w:pPr>
      <w:r w:rsidRPr="00673CCA">
        <w:t>FACULTY CONTACT INFORMATION</w:t>
      </w:r>
    </w:p>
    <w:p w14:paraId="3A69D63B" w14:textId="72ECEADE" w:rsidR="00B50BD3" w:rsidRPr="00A74B1B" w:rsidRDefault="006A6805" w:rsidP="00B27994">
      <w:pPr>
        <w:rPr>
          <w:color w:val="auto"/>
        </w:rPr>
      </w:pPr>
      <w:r w:rsidRPr="00A74B1B">
        <w:rPr>
          <w:color w:val="auto"/>
        </w:rPr>
        <w:t>Jeremy Reed</w:t>
      </w:r>
      <w:r w:rsidR="00D779DD" w:rsidRPr="00A74B1B">
        <w:rPr>
          <w:color w:val="auto"/>
        </w:rPr>
        <w:tab/>
      </w:r>
      <w:r w:rsidR="00D779DD" w:rsidRPr="00A74B1B">
        <w:rPr>
          <w:color w:val="auto"/>
        </w:rPr>
        <w:tab/>
      </w:r>
      <w:r w:rsidR="00D779DD" w:rsidRPr="00A74B1B">
        <w:rPr>
          <w:color w:val="auto"/>
        </w:rPr>
        <w:tab/>
      </w:r>
      <w:r w:rsidR="00D779DD" w:rsidRPr="00A74B1B">
        <w:rPr>
          <w:color w:val="auto"/>
        </w:rPr>
        <w:tab/>
      </w:r>
      <w:r w:rsidR="00D779DD" w:rsidRPr="00A74B1B">
        <w:rPr>
          <w:color w:val="auto"/>
        </w:rPr>
        <w:tab/>
      </w:r>
      <w:r w:rsidR="00B50BD3" w:rsidRPr="00A74B1B">
        <w:rPr>
          <w:color w:val="auto"/>
        </w:rPr>
        <w:t>Office Hours</w:t>
      </w:r>
    </w:p>
    <w:p w14:paraId="094C6C0E" w14:textId="019F8171" w:rsidR="00B50BD3" w:rsidRPr="00A74B1B" w:rsidRDefault="00455C08" w:rsidP="00B27994">
      <w:pPr>
        <w:rPr>
          <w:color w:val="auto"/>
        </w:rPr>
      </w:pPr>
      <w:r w:rsidRPr="00A74B1B">
        <w:rPr>
          <w:color w:val="auto"/>
        </w:rPr>
        <w:t>Office: South Stadium Hall 327</w:t>
      </w:r>
      <w:r w:rsidRPr="00A74B1B">
        <w:rPr>
          <w:color w:val="auto"/>
        </w:rPr>
        <w:tab/>
      </w:r>
      <w:r w:rsidRPr="00A74B1B">
        <w:rPr>
          <w:color w:val="auto"/>
        </w:rPr>
        <w:tab/>
      </w:r>
      <w:r w:rsidR="00B50BD3" w:rsidRPr="00A74B1B">
        <w:rPr>
          <w:color w:val="auto"/>
        </w:rPr>
        <w:t>Location:</w:t>
      </w:r>
      <w:r w:rsidR="005F44ED" w:rsidRPr="00A74B1B">
        <w:rPr>
          <w:color w:val="auto"/>
        </w:rPr>
        <w:t xml:space="preserve"> </w:t>
      </w:r>
      <w:r w:rsidR="006A6805" w:rsidRPr="00A74B1B">
        <w:rPr>
          <w:color w:val="auto"/>
        </w:rPr>
        <w:t>Near the Starbucks in Hodges Lib</w:t>
      </w:r>
    </w:p>
    <w:p w14:paraId="6E64CF89" w14:textId="5F358F56" w:rsidR="00E05136" w:rsidRPr="00A74B1B" w:rsidRDefault="006A6805" w:rsidP="006A6805">
      <w:pPr>
        <w:rPr>
          <w:color w:val="auto"/>
        </w:rPr>
      </w:pPr>
      <w:r w:rsidRPr="00A74B1B">
        <w:rPr>
          <w:color w:val="auto"/>
        </w:rPr>
        <w:t>E-mail: jreed79@vols.utk.edu</w:t>
      </w:r>
      <w:r w:rsidR="00B50BD3" w:rsidRPr="00A74B1B">
        <w:rPr>
          <w:color w:val="auto"/>
        </w:rPr>
        <w:tab/>
      </w:r>
      <w:r w:rsidR="00B50BD3" w:rsidRPr="00A74B1B">
        <w:rPr>
          <w:color w:val="auto"/>
        </w:rPr>
        <w:tab/>
        <w:t>Days/Times:</w:t>
      </w:r>
      <w:r w:rsidR="005F44ED" w:rsidRPr="00A74B1B">
        <w:rPr>
          <w:color w:val="auto"/>
        </w:rPr>
        <w:t xml:space="preserve"> </w:t>
      </w:r>
      <w:r w:rsidRPr="00A74B1B">
        <w:rPr>
          <w:color w:val="auto"/>
        </w:rPr>
        <w:t>Wed</w:t>
      </w:r>
      <w:r w:rsidR="00455C08" w:rsidRPr="00A74B1B">
        <w:rPr>
          <w:color w:val="auto"/>
        </w:rPr>
        <w:t xml:space="preserve"> 9-11 &amp; Thurs 11-12</w:t>
      </w:r>
    </w:p>
    <w:p w14:paraId="0A17D8A1" w14:textId="77777777" w:rsidR="006A6805" w:rsidRPr="006A6805" w:rsidRDefault="006A6805" w:rsidP="006A6805">
      <w:pPr>
        <w:rPr>
          <w:color w:val="000000" w:themeColor="text1"/>
        </w:rPr>
      </w:pPr>
    </w:p>
    <w:p w14:paraId="773C240D" w14:textId="77777777" w:rsidR="005F44ED" w:rsidRDefault="005F44ED" w:rsidP="008D676D">
      <w:pPr>
        <w:spacing w:after="100" w:afterAutospacing="1"/>
      </w:pPr>
      <w:r w:rsidRPr="0060312E">
        <w:t xml:space="preserve">The best way to contact me is through email. Please make sure that you put the course number (ENG 102) in the subject line and that you send from your UTK email account. Please allow a response time of one business day to all emails. </w:t>
      </w:r>
    </w:p>
    <w:p w14:paraId="07DAE956" w14:textId="77777777" w:rsidR="005F44ED" w:rsidRPr="0060312E" w:rsidRDefault="005F44ED" w:rsidP="00B27994">
      <w:r w:rsidRPr="0060312E">
        <w:t>If you would like to meet with me but cannot make it to my office hours, I am happy to arrange a time that works for both of us.</w:t>
      </w:r>
    </w:p>
    <w:p w14:paraId="5D5C0D82" w14:textId="77777777" w:rsidR="005F44ED" w:rsidRPr="00353935" w:rsidRDefault="00094548" w:rsidP="00B27994">
      <w:pPr>
        <w:rPr>
          <w:color w:val="FABF8F" w:themeColor="accent6" w:themeTint="99"/>
        </w:rPr>
      </w:pPr>
      <w:r>
        <w:rPr>
          <w:noProof/>
          <w:lang w:eastAsia="en-US"/>
        </w:rPr>
        <mc:AlternateContent>
          <mc:Choice Requires="wps">
            <w:drawing>
              <wp:anchor distT="0" distB="0" distL="114300" distR="114300" simplePos="0" relativeHeight="251650048" behindDoc="0" locked="0" layoutInCell="1" allowOverlap="1" wp14:anchorId="3FF8046B" wp14:editId="28CE5434">
                <wp:simplePos x="0" y="0"/>
                <wp:positionH relativeFrom="column">
                  <wp:posOffset>0</wp:posOffset>
                </wp:positionH>
                <wp:positionV relativeFrom="paragraph">
                  <wp:posOffset>24765</wp:posOffset>
                </wp:positionV>
                <wp:extent cx="6172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9839B"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" strokecolor="black [3213]" strokeweight="2.5pt">
                <v:stroke opacity="38036f"/>
                <v:shadow on="t" color="black" opacity="24903f" origin=",.5" offset="0,.55556mm"/>
              </v:line>
            </w:pict>
          </mc:Fallback>
        </mc:AlternateContent>
      </w:r>
    </w:p>
    <w:p w14:paraId="4B2642C0" w14:textId="106D15A1" w:rsidR="00911324" w:rsidRPr="00D779DD" w:rsidRDefault="005E7A67" w:rsidP="00B27994">
      <w:pPr>
        <w:pStyle w:val="Heading1"/>
      </w:pPr>
      <w:r w:rsidRPr="00D779DD">
        <w:t>COURSE DESCRIPTION</w:t>
      </w:r>
    </w:p>
    <w:p w14:paraId="1F9F68A4" w14:textId="7C160C57" w:rsidR="004D0597" w:rsidRPr="0060312E" w:rsidRDefault="006A6805" w:rsidP="008D676D">
      <w:pPr>
        <w:spacing w:after="100" w:afterAutospacing="1"/>
      </w:pPr>
      <w:r w:rsidRPr="006A6805">
        <w:t>What is American Identity? What creates a sense of American-ness for a person or event, and how can a person or event change our understanding of American-ness? In this section of English 102, we will explore these questions as we learn how to write and</w:t>
      </w:r>
      <w:r>
        <w:t xml:space="preserve"> research at the college level. </w:t>
      </w:r>
      <w:r w:rsidRPr="006A6805">
        <w:t>Through each student's areas of interest, we will learn how to think critically about complex issues from multiple viewpoints in order to create informed arguments about American Identity in our past and present.</w:t>
      </w:r>
    </w:p>
    <w:p w14:paraId="1F92558A" w14:textId="6C9F0FFC" w:rsidR="00353935" w:rsidRDefault="004D0597" w:rsidP="008D676D">
      <w:pPr>
        <w:spacing w:after="100" w:afterAutospacing="1"/>
      </w:pPr>
      <w:r w:rsidRPr="0060312E">
        <w:t>The point of this course is to develop your academic research, writing, and communication skills. We’ll learn about our course topic through each other’s research and writing. You’ll be able to investigate the topic from any academic perspective that interests you (hopefully your major). You’ll learn how to conduct archival, qualitative, and secondary source research and will present what you’ve learned to academic audiences in traditiona</w:t>
      </w:r>
      <w:r w:rsidR="00EF7DF5" w:rsidRPr="0060312E">
        <w:t>l discip</w:t>
      </w:r>
      <w:r w:rsidR="006A6805">
        <w:t>line-appropriate papers and</w:t>
      </w:r>
      <w:r w:rsidR="00EF7DF5" w:rsidRPr="0060312E">
        <w:t xml:space="preserve"> presentation</w:t>
      </w:r>
      <w:r w:rsidR="006A6805">
        <w:t>s</w:t>
      </w:r>
      <w:r w:rsidR="00EF7DF5" w:rsidRPr="0060312E">
        <w:t>.</w:t>
      </w:r>
    </w:p>
    <w:p w14:paraId="15DBA428" w14:textId="43E36E38" w:rsidR="00911324" w:rsidRPr="00353935" w:rsidRDefault="00353935" w:rsidP="00B27994">
      <w:pPr>
        <w:pStyle w:val="Heading1"/>
      </w:pPr>
      <w:r>
        <w:t>COURSE GOALS</w:t>
      </w:r>
    </w:p>
    <w:p w14:paraId="0708450C" w14:textId="038F0B2A" w:rsidR="005E7A67" w:rsidRPr="0060312E" w:rsidRDefault="00143907" w:rsidP="008D676D">
      <w:pPr>
        <w:spacing w:after="100" w:afterAutospacing="1"/>
      </w:pPr>
      <w:r w:rsidRPr="0060312E">
        <w:t xml:space="preserve">These are the skills that the English Department wants you to develop this semester. I think they’re good goals. So, by the end of English 102, you should demonstrate the ability to: </w:t>
      </w:r>
    </w:p>
    <w:p w14:paraId="1672DEE3" w14:textId="77777777" w:rsidR="00143907" w:rsidRPr="0060312E" w:rsidRDefault="00143907" w:rsidP="00B27994">
      <w:pPr>
        <w:pStyle w:val="ListParagraph"/>
        <w:numPr>
          <w:ilvl w:val="0"/>
          <w:numId w:val="15"/>
        </w:numPr>
      </w:pPr>
      <w:r w:rsidRPr="0060312E">
        <w:lastRenderedPageBreak/>
        <w:t>Read texts critically to identify, define, and evaluate complex problems and issues, taking into account multiple points of view and varying disciplinary and cultural contexts;</w:t>
      </w:r>
    </w:p>
    <w:p w14:paraId="4FDD74DE" w14:textId="77777777" w:rsidR="00143907" w:rsidRPr="0060312E" w:rsidRDefault="00143907" w:rsidP="00B27994">
      <w:pPr>
        <w:pStyle w:val="ListParagraph"/>
        <w:numPr>
          <w:ilvl w:val="0"/>
          <w:numId w:val="15"/>
        </w:numPr>
      </w:pPr>
      <w:r w:rsidRPr="0060312E">
        <w:t>Frame research questions that will guide formal inquiry;</w:t>
      </w:r>
    </w:p>
    <w:p w14:paraId="7DD950A5" w14:textId="77777777" w:rsidR="00143907" w:rsidRPr="0060312E" w:rsidRDefault="00143907" w:rsidP="00B27994">
      <w:pPr>
        <w:pStyle w:val="ListParagraph"/>
        <w:numPr>
          <w:ilvl w:val="0"/>
          <w:numId w:val="15"/>
        </w:numPr>
      </w:pPr>
      <w:r w:rsidRPr="0060312E">
        <w:t>Select appropriate research methods using primary and secondary sources;</w:t>
      </w:r>
    </w:p>
    <w:p w14:paraId="14F7CEA4" w14:textId="77777777" w:rsidR="00143907" w:rsidRPr="0060312E" w:rsidRDefault="00143907" w:rsidP="00B27994">
      <w:pPr>
        <w:pStyle w:val="ListParagraph"/>
        <w:numPr>
          <w:ilvl w:val="0"/>
          <w:numId w:val="15"/>
        </w:numPr>
      </w:pPr>
      <w:r w:rsidRPr="0060312E">
        <w:t xml:space="preserve">Locate and evaluate (for credibility, sufficiency, accuracy, and/or timeliness) primary and secondary research materials; </w:t>
      </w:r>
    </w:p>
    <w:p w14:paraId="01BF376F" w14:textId="77777777" w:rsidR="00143907" w:rsidRPr="0060312E" w:rsidRDefault="00143907" w:rsidP="00B27994">
      <w:pPr>
        <w:pStyle w:val="ListParagraph"/>
        <w:numPr>
          <w:ilvl w:val="0"/>
          <w:numId w:val="15"/>
        </w:numPr>
      </w:pPr>
      <w:r w:rsidRPr="0060312E">
        <w:t xml:space="preserve">Present research effectively for academic audiences, providing evidence-based support for claims, integrating information effectively into an argument, and using appropriate disciplinary genre conventions and/or design features for different kinds of texts; </w:t>
      </w:r>
    </w:p>
    <w:p w14:paraId="1FBE463D" w14:textId="77777777" w:rsidR="00143907" w:rsidRPr="0060312E" w:rsidRDefault="00143907" w:rsidP="00B27994">
      <w:pPr>
        <w:pStyle w:val="ListParagraph"/>
        <w:numPr>
          <w:ilvl w:val="0"/>
          <w:numId w:val="15"/>
        </w:numPr>
      </w:pPr>
      <w:r w:rsidRPr="0060312E">
        <w:t xml:space="preserve">Use citation and documentation conventions systematically and accurately within their own work; </w:t>
      </w:r>
    </w:p>
    <w:p w14:paraId="61994C61" w14:textId="77777777" w:rsidR="00143907" w:rsidRPr="0060312E" w:rsidRDefault="00143907" w:rsidP="00B27994">
      <w:pPr>
        <w:pStyle w:val="ListParagraph"/>
        <w:numPr>
          <w:ilvl w:val="0"/>
          <w:numId w:val="15"/>
        </w:numPr>
      </w:pPr>
      <w:r w:rsidRPr="0060312E">
        <w:t>Adapt composing processes for a variety of technologies and modalities;</w:t>
      </w:r>
    </w:p>
    <w:p w14:paraId="51141B40" w14:textId="77777777" w:rsidR="00143907" w:rsidRPr="0060312E" w:rsidRDefault="00143907" w:rsidP="00B27994">
      <w:pPr>
        <w:pStyle w:val="ListParagraph"/>
        <w:numPr>
          <w:ilvl w:val="0"/>
          <w:numId w:val="15"/>
        </w:numPr>
      </w:pPr>
      <w:r w:rsidRPr="0060312E">
        <w:t xml:space="preserve">Give and act upon productive feedback to work in progress; </w:t>
      </w:r>
    </w:p>
    <w:p w14:paraId="0B664351" w14:textId="77777777" w:rsidR="00143907" w:rsidRPr="0060312E" w:rsidRDefault="00143907" w:rsidP="00B27994">
      <w:pPr>
        <w:pStyle w:val="ListParagraph"/>
        <w:numPr>
          <w:ilvl w:val="0"/>
          <w:numId w:val="15"/>
        </w:numPr>
      </w:pPr>
      <w:r w:rsidRPr="0060312E">
        <w:t>Reflect on the development of their composing practices and how those practices influence their work; and</w:t>
      </w:r>
    </w:p>
    <w:p w14:paraId="106AA33C" w14:textId="6599B08E" w:rsidR="00A75B44" w:rsidRDefault="00143907" w:rsidP="008D676D">
      <w:pPr>
        <w:pStyle w:val="ListParagraph"/>
        <w:numPr>
          <w:ilvl w:val="0"/>
          <w:numId w:val="15"/>
        </w:numPr>
        <w:spacing w:after="100" w:afterAutospacing="1"/>
      </w:pPr>
      <w:r w:rsidRPr="0060312E">
        <w:t>Write clearly and correctly, employing the conventions of Standard American English.</w:t>
      </w:r>
    </w:p>
    <w:p w14:paraId="6604ECC4" w14:textId="77777777" w:rsidR="00A75B44" w:rsidRDefault="00A75B44" w:rsidP="00B27994">
      <w:r>
        <w:rPr>
          <w:noProof/>
          <w:lang w:eastAsia="en-US"/>
        </w:rPr>
        <mc:AlternateContent>
          <mc:Choice Requires="wps">
            <w:drawing>
              <wp:anchor distT="0" distB="0" distL="114300" distR="114300" simplePos="0" relativeHeight="251653120" behindDoc="0" locked="0" layoutInCell="1" allowOverlap="1" wp14:anchorId="139F08F7" wp14:editId="5727B96E">
                <wp:simplePos x="0" y="0"/>
                <wp:positionH relativeFrom="column">
                  <wp:posOffset>-62865</wp:posOffset>
                </wp:positionH>
                <wp:positionV relativeFrom="paragraph">
                  <wp:posOffset>109855</wp:posOffset>
                </wp:positionV>
                <wp:extent cx="6172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80E0F"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65pt" to="48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" strokecolor="black [3213]" strokeweight="2.5pt">
                <v:stroke opacity="38036f"/>
                <v:shadow on="t" color="black" opacity="24903f" origin=",.5" offset="0,.55556mm"/>
              </v:line>
            </w:pict>
          </mc:Fallback>
        </mc:AlternateContent>
      </w:r>
    </w:p>
    <w:p w14:paraId="634D83A5" w14:textId="2FC04A2D" w:rsidR="005E7A67" w:rsidRPr="00353935" w:rsidRDefault="00A75B44" w:rsidP="00B27994">
      <w:pPr>
        <w:pStyle w:val="Heading1"/>
      </w:pPr>
      <w:r>
        <w:t>REQUIRED TEXTS &amp; MATERIALS</w:t>
      </w:r>
    </w:p>
    <w:p w14:paraId="667679EE" w14:textId="118917DF" w:rsidR="005357C5" w:rsidRDefault="00A75B44" w:rsidP="008D676D">
      <w:pPr>
        <w:spacing w:after="100" w:afterAutospacing="1"/>
      </w:pPr>
      <w:r w:rsidRPr="0060312E">
        <w:rPr>
          <w:i/>
          <w:iCs/>
        </w:rPr>
        <w:t>Rhetoric of Inquiry</w:t>
      </w:r>
      <w:r w:rsidRPr="0060312E">
        <w:t>, 4</w:t>
      </w:r>
      <w:r w:rsidRPr="0060312E">
        <w:rPr>
          <w:vertAlign w:val="superscript"/>
        </w:rPr>
        <w:t>th</w:t>
      </w:r>
      <w:r w:rsidR="005357C5">
        <w:t xml:space="preserve"> ed., Kirsten Benson, ed.</w:t>
      </w:r>
      <w:r w:rsidR="00B95064">
        <w:t xml:space="preserve"> </w:t>
      </w:r>
      <w:r w:rsidRPr="0060312E">
        <w:t>Bedford/St. Martin’s, 2016.</w:t>
      </w:r>
    </w:p>
    <w:p w14:paraId="7540759B" w14:textId="77777777" w:rsidR="00B95064" w:rsidRDefault="00A75B44" w:rsidP="00B95064">
      <w:r w:rsidRPr="0060312E">
        <w:rPr>
          <w:i/>
          <w:iCs/>
        </w:rPr>
        <w:t xml:space="preserve">The Writer’s </w:t>
      </w:r>
      <w:proofErr w:type="spellStart"/>
      <w:r w:rsidRPr="0060312E">
        <w:rPr>
          <w:i/>
          <w:iCs/>
        </w:rPr>
        <w:t>Harbrace</w:t>
      </w:r>
      <w:proofErr w:type="spellEnd"/>
      <w:r w:rsidRPr="0060312E">
        <w:rPr>
          <w:i/>
          <w:iCs/>
        </w:rPr>
        <w:t xml:space="preserve"> Handbook</w:t>
      </w:r>
      <w:r w:rsidRPr="0060312E">
        <w:t>. 6</w:t>
      </w:r>
      <w:r w:rsidRPr="0060312E">
        <w:rPr>
          <w:vertAlign w:val="superscript"/>
        </w:rPr>
        <w:t>th</w:t>
      </w:r>
      <w:r w:rsidRPr="0060312E">
        <w:t xml:space="preserve"> ed., Cher</w:t>
      </w:r>
      <w:r w:rsidR="005357C5">
        <w:t>yl Glenn and Loretta Gray, eds.</w:t>
      </w:r>
    </w:p>
    <w:p w14:paraId="6A309A7E" w14:textId="4A15F493" w:rsidR="005357C5" w:rsidRDefault="00B95064" w:rsidP="00B95064">
      <w:r>
        <w:tab/>
      </w:r>
      <w:r w:rsidR="00A75B44" w:rsidRPr="0060312E">
        <w:t>Wadsworth, 2016.</w:t>
      </w:r>
    </w:p>
    <w:p w14:paraId="10D39E62" w14:textId="77777777" w:rsidR="00B95064" w:rsidRDefault="00B95064" w:rsidP="00B95064"/>
    <w:p w14:paraId="3389C8A6" w14:textId="23493BCA" w:rsidR="00AE2861" w:rsidRDefault="007554F6" w:rsidP="008D676D">
      <w:pPr>
        <w:spacing w:after="100" w:afterAutospacing="1"/>
      </w:pPr>
      <w:r w:rsidRPr="0060312E">
        <w:t>Additional readin</w:t>
      </w:r>
      <w:r>
        <w:t xml:space="preserve">gs will be posted on </w:t>
      </w:r>
      <w:r w:rsidR="008D676D">
        <w:t>Canvas</w:t>
      </w:r>
      <w:r>
        <w:t>.</w:t>
      </w:r>
      <w:r w:rsidRPr="0060312E">
        <w:t xml:space="preserve"> I require you to print PDFs out and bring them to class with yo</w:t>
      </w:r>
      <w:r>
        <w:t>u on the days they are assigned, so you’ll need p</w:t>
      </w:r>
      <w:r w:rsidRPr="00E9033A">
        <w:t>rinting capability (</w:t>
      </w:r>
      <w:proofErr w:type="spellStart"/>
      <w:r w:rsidRPr="00E9033A">
        <w:t>VolPrint</w:t>
      </w:r>
      <w:proofErr w:type="spellEnd"/>
      <w:r w:rsidRPr="00E9033A">
        <w:t xml:space="preserve"> account) for printing assigned readings and papers.</w:t>
      </w:r>
      <w:r>
        <w:t xml:space="preserve"> You’ll also need a</w:t>
      </w:r>
      <w:r w:rsidRPr="00E9033A">
        <w:t>ccess to the Internet, a UT e-mail account</w:t>
      </w:r>
      <w:r w:rsidRPr="008D676D">
        <w:rPr>
          <w:color w:val="auto"/>
        </w:rPr>
        <w:t xml:space="preserve">, and </w:t>
      </w:r>
      <w:r w:rsidR="008D676D" w:rsidRPr="008D676D">
        <w:rPr>
          <w:color w:val="auto"/>
        </w:rPr>
        <w:t>Canvas</w:t>
      </w:r>
      <w:r w:rsidRPr="008D676D">
        <w:rPr>
          <w:color w:val="auto"/>
        </w:rPr>
        <w:t xml:space="preserve"> for course readings.</w:t>
      </w:r>
    </w:p>
    <w:p w14:paraId="7AAFB7A9" w14:textId="554E21B2" w:rsidR="00AE2861" w:rsidRPr="00481C7F" w:rsidRDefault="00AE2861" w:rsidP="00B27994">
      <w:pPr>
        <w:rPr>
          <w:b/>
        </w:rPr>
      </w:pPr>
      <w:r w:rsidRPr="00481C7F">
        <w:rPr>
          <w:b/>
        </w:rPr>
        <w:t xml:space="preserve">Course fee for </w:t>
      </w:r>
      <w:r w:rsidRPr="00DA3051">
        <w:rPr>
          <w:b/>
          <w:i/>
        </w:rPr>
        <w:t xml:space="preserve">The Writer’s </w:t>
      </w:r>
      <w:proofErr w:type="spellStart"/>
      <w:r w:rsidRPr="00DA3051">
        <w:rPr>
          <w:b/>
          <w:i/>
        </w:rPr>
        <w:t>Harbrace</w:t>
      </w:r>
      <w:proofErr w:type="spellEnd"/>
      <w:r w:rsidRPr="00DA3051">
        <w:rPr>
          <w:b/>
          <w:i/>
        </w:rPr>
        <w:t xml:space="preserve"> Handbook</w:t>
      </w:r>
    </w:p>
    <w:p w14:paraId="221EC5FC" w14:textId="529E6CB6" w:rsidR="00DD6FC9" w:rsidRDefault="00DD6FC9" w:rsidP="00297BC9">
      <w:r w:rsidRPr="00DD6FC9">
        <w:t xml:space="preserve">Purchasing the </w:t>
      </w:r>
      <w:proofErr w:type="spellStart"/>
      <w:r w:rsidRPr="00DD6FC9">
        <w:rPr>
          <w:i/>
        </w:rPr>
        <w:t>Harbrace</w:t>
      </w:r>
      <w:proofErr w:type="spellEnd"/>
      <w:r w:rsidRPr="00DD6FC9">
        <w:t xml:space="preserve"> works on a course fee model. The fee will be added </w:t>
      </w:r>
      <w:r w:rsidR="00297BC9">
        <w:t>a</w:t>
      </w:r>
      <w:r w:rsidRPr="00DD6FC9">
        <w:t xml:space="preserve">utomatically to your student account. By paying that fee, you get access to the eBook via Canvas. </w:t>
      </w:r>
      <w:bookmarkStart w:id="1" w:name="_Hlk500839599"/>
      <w:r w:rsidRPr="00DD6FC9">
        <w:t>You can also request a free hardcopy of the book direct from the publisher through a link and code that will be provided to you after the add/drop period ends on January 19, 2018.</w:t>
      </w:r>
    </w:p>
    <w:bookmarkEnd w:id="1"/>
    <w:p w14:paraId="13467FB1" w14:textId="77777777" w:rsidR="00297BC9" w:rsidRPr="00DD6FC9" w:rsidRDefault="00297BC9" w:rsidP="00297BC9"/>
    <w:p w14:paraId="78306E21" w14:textId="77777777" w:rsidR="00DD6FC9" w:rsidRPr="00DD6FC9" w:rsidRDefault="00DD6FC9" w:rsidP="00297BC9">
      <w:r w:rsidRPr="00DD6FC9">
        <w:t xml:space="preserve">If you took 101 here at UT or were enrolled in 102 during the last calendar year, you most likely paid the course fee, and you don’t have to pay it again. You’ll know this is the case if you had eBook access to the </w:t>
      </w:r>
      <w:proofErr w:type="spellStart"/>
      <w:r w:rsidRPr="00297BC9">
        <w:rPr>
          <w:i/>
        </w:rPr>
        <w:t>Harbrace</w:t>
      </w:r>
      <w:proofErr w:type="spellEnd"/>
      <w:r w:rsidRPr="00DD6FC9">
        <w:t xml:space="preserve"> previously and/or if you picked up a physical copy of the 6th edition of the </w:t>
      </w:r>
      <w:proofErr w:type="spellStart"/>
      <w:r w:rsidRPr="00297BC9">
        <w:rPr>
          <w:i/>
        </w:rPr>
        <w:t>Harbrace</w:t>
      </w:r>
      <w:proofErr w:type="spellEnd"/>
      <w:r w:rsidRPr="00DD6FC9">
        <w:t xml:space="preserve"> from the campus bookstore.</w:t>
      </w:r>
    </w:p>
    <w:p w14:paraId="74FDF29A" w14:textId="77777777" w:rsidR="00DD6FC9" w:rsidRPr="00DD6FC9" w:rsidRDefault="00DD6FC9" w:rsidP="00297BC9"/>
    <w:p w14:paraId="4D50FFA5" w14:textId="77777777" w:rsidR="00DD6FC9" w:rsidRPr="00DD6FC9" w:rsidRDefault="00DD6FC9" w:rsidP="00297BC9">
      <w:r w:rsidRPr="00DD6FC9">
        <w:lastRenderedPageBreak/>
        <w:t xml:space="preserve">If you </w:t>
      </w:r>
      <w:r w:rsidRPr="00297BC9">
        <w:rPr>
          <w:b/>
        </w:rPr>
        <w:t>paid the course fee previously</w:t>
      </w:r>
      <w:r w:rsidRPr="00DD6FC9">
        <w:t xml:space="preserve">, you’ll want to </w:t>
      </w:r>
      <w:r w:rsidRPr="00297BC9">
        <w:rPr>
          <w:b/>
        </w:rPr>
        <w:t>opt out</w:t>
      </w:r>
      <w:r w:rsidRPr="00DD6FC9">
        <w:t xml:space="preserve"> of the fee on your student account by </w:t>
      </w:r>
      <w:bookmarkStart w:id="2" w:name="_Hlk500839911"/>
      <w:r w:rsidRPr="00297BC9">
        <w:rPr>
          <w:b/>
        </w:rPr>
        <w:t>January 19, 2018</w:t>
      </w:r>
      <w:bookmarkEnd w:id="2"/>
      <w:r w:rsidRPr="00DD6FC9">
        <w:t xml:space="preserve">. You can do this via the </w:t>
      </w:r>
      <w:proofErr w:type="spellStart"/>
      <w:r w:rsidRPr="00DD6FC9">
        <w:t>VolShop</w:t>
      </w:r>
      <w:proofErr w:type="spellEnd"/>
      <w:r w:rsidRPr="00DD6FC9">
        <w:t xml:space="preserve"> website at shop.utk.edu.</w:t>
      </w:r>
    </w:p>
    <w:p w14:paraId="376C46F7" w14:textId="77777777" w:rsidR="00DD6FC9" w:rsidRPr="00DD6FC9" w:rsidRDefault="00DD6FC9" w:rsidP="00297BC9"/>
    <w:p w14:paraId="4FEB4C65" w14:textId="77777777" w:rsidR="00DD6FC9" w:rsidRPr="00DD6FC9" w:rsidRDefault="00DD6FC9" w:rsidP="00297BC9">
      <w:r w:rsidRPr="00DD6FC9">
        <w:t>If you did not pay the course fee previously, then you should leave the fee on your account. Paying it entitles you to eBook access and to a hardcopy of the book, which you can request direct from the publisher. This would most likely be the case if you just transferred to UT or have dual enrollment or AP credit for English 101.</w:t>
      </w:r>
    </w:p>
    <w:p w14:paraId="10DE904B" w14:textId="77777777" w:rsidR="00DD6FC9" w:rsidRPr="00DD6FC9" w:rsidRDefault="00DD6FC9" w:rsidP="00DD6FC9">
      <w:pPr>
        <w:pStyle w:val="Heading1"/>
        <w:rPr>
          <w:color w:val="000000"/>
        </w:rPr>
      </w:pPr>
    </w:p>
    <w:p w14:paraId="00B9DDEC" w14:textId="2E37A5C1" w:rsidR="004D0597" w:rsidRPr="00C22B51" w:rsidRDefault="004D0597" w:rsidP="00B27994">
      <w:pPr>
        <w:pStyle w:val="Heading1"/>
        <w:rPr>
          <w:rFonts w:eastAsia="Arial"/>
        </w:rPr>
      </w:pPr>
      <w:r w:rsidRPr="00C22B51">
        <w:rPr>
          <w:rFonts w:eastAsia="Arial"/>
        </w:rPr>
        <w:t>M</w:t>
      </w:r>
      <w:r w:rsidR="00143907" w:rsidRPr="00C22B51">
        <w:rPr>
          <w:rFonts w:eastAsia="Arial"/>
        </w:rPr>
        <w:t xml:space="preserve">AJOR </w:t>
      </w:r>
      <w:r w:rsidR="00143907" w:rsidRPr="00EC1E5C">
        <w:rPr>
          <w:rFonts w:eastAsia="Arial"/>
        </w:rPr>
        <w:t>ASSIGNMENTS</w:t>
      </w:r>
      <w:r w:rsidR="00143907" w:rsidRPr="00C22B51">
        <w:rPr>
          <w:rFonts w:eastAsia="Arial"/>
        </w:rPr>
        <w:t>, GRADE DISTRIBUTIONS, &amp; DUE DATES</w:t>
      </w:r>
    </w:p>
    <w:p w14:paraId="75834680" w14:textId="77777777" w:rsidR="00721722" w:rsidRPr="005F44ED" w:rsidRDefault="00721722" w:rsidP="00B27994">
      <w:pPr>
        <w:rPr>
          <w:rFonts w:eastAsia="Arial"/>
        </w:rPr>
      </w:pPr>
    </w:p>
    <w:tbl>
      <w:tblPr>
        <w:tblStyle w:val="TableGrid"/>
        <w:tblW w:w="9668" w:type="dxa"/>
        <w:tblLook w:val="04A0" w:firstRow="1" w:lastRow="0" w:firstColumn="1" w:lastColumn="0" w:noHBand="0" w:noVBand="1"/>
        <w:tblCaption w:val="Assignments, Grade Weights, and Due Dates"/>
        <w:tblDescription w:val="List of major assignments, their percentage of the final grade, and due dates."/>
      </w:tblPr>
      <w:tblGrid>
        <w:gridCol w:w="5565"/>
        <w:gridCol w:w="1727"/>
        <w:gridCol w:w="2376"/>
      </w:tblGrid>
      <w:tr w:rsidR="00143907" w14:paraId="510189CA" w14:textId="77777777" w:rsidTr="00D779DD">
        <w:trPr>
          <w:trHeight w:val="644"/>
          <w:tblHeader/>
        </w:trPr>
        <w:tc>
          <w:tcPr>
            <w:tcW w:w="5565" w:type="dxa"/>
            <w:shd w:val="clear" w:color="auto" w:fill="D9D9D9" w:themeFill="background1" w:themeFillShade="D9"/>
          </w:tcPr>
          <w:p w14:paraId="48349D4E" w14:textId="77777777" w:rsidR="00721722" w:rsidRPr="00143907" w:rsidRDefault="00721722" w:rsidP="00B27994">
            <w:pPr>
              <w:rPr>
                <w:rFonts w:eastAsia="Arial"/>
              </w:rPr>
            </w:pPr>
            <w:r w:rsidRPr="00143907">
              <w:rPr>
                <w:rFonts w:eastAsia="Arial"/>
              </w:rPr>
              <w:t>Assignment</w:t>
            </w:r>
          </w:p>
        </w:tc>
        <w:tc>
          <w:tcPr>
            <w:tcW w:w="1727" w:type="dxa"/>
            <w:shd w:val="clear" w:color="auto" w:fill="D9D9D9" w:themeFill="background1" w:themeFillShade="D9"/>
          </w:tcPr>
          <w:p w14:paraId="258381A5" w14:textId="77777777" w:rsidR="00721722" w:rsidRPr="00143907" w:rsidRDefault="00721722" w:rsidP="00B27994">
            <w:pPr>
              <w:rPr>
                <w:rFonts w:eastAsia="Arial"/>
              </w:rPr>
            </w:pPr>
            <w:r w:rsidRPr="00143907">
              <w:rPr>
                <w:rFonts w:eastAsia="Arial"/>
              </w:rPr>
              <w:t>Weight</w:t>
            </w:r>
          </w:p>
        </w:tc>
        <w:tc>
          <w:tcPr>
            <w:tcW w:w="2376" w:type="dxa"/>
            <w:shd w:val="clear" w:color="auto" w:fill="D9D9D9" w:themeFill="background1" w:themeFillShade="D9"/>
          </w:tcPr>
          <w:p w14:paraId="41115548" w14:textId="77777777" w:rsidR="00721722" w:rsidRPr="00143907" w:rsidRDefault="00721722" w:rsidP="00B27994">
            <w:pPr>
              <w:rPr>
                <w:rFonts w:eastAsia="Arial"/>
              </w:rPr>
            </w:pPr>
            <w:r w:rsidRPr="00143907">
              <w:rPr>
                <w:rFonts w:eastAsia="Arial"/>
              </w:rPr>
              <w:t>Due Date</w:t>
            </w:r>
          </w:p>
        </w:tc>
      </w:tr>
      <w:tr w:rsidR="00143907" w14:paraId="0EAA5380" w14:textId="77777777" w:rsidTr="00A75B44">
        <w:trPr>
          <w:trHeight w:val="644"/>
        </w:trPr>
        <w:tc>
          <w:tcPr>
            <w:tcW w:w="5565" w:type="dxa"/>
            <w:shd w:val="clear" w:color="auto" w:fill="F2F2F2" w:themeFill="background1" w:themeFillShade="F2"/>
          </w:tcPr>
          <w:p w14:paraId="430FF408" w14:textId="77777777" w:rsidR="00721722" w:rsidRPr="00721722" w:rsidRDefault="00721722" w:rsidP="00B27994">
            <w:pPr>
              <w:rPr>
                <w:rFonts w:eastAsia="Arial"/>
              </w:rPr>
            </w:pPr>
            <w:r>
              <w:rPr>
                <w:rFonts w:eastAsia="Arial"/>
              </w:rPr>
              <w:t>Secondary Source Research Paper (5-6 pages)</w:t>
            </w:r>
          </w:p>
        </w:tc>
        <w:tc>
          <w:tcPr>
            <w:tcW w:w="1727" w:type="dxa"/>
            <w:shd w:val="clear" w:color="auto" w:fill="F2F2F2" w:themeFill="background1" w:themeFillShade="F2"/>
          </w:tcPr>
          <w:p w14:paraId="5611B517" w14:textId="77777777" w:rsidR="00721722" w:rsidRPr="00303531" w:rsidRDefault="00303531" w:rsidP="00B27994">
            <w:pPr>
              <w:rPr>
                <w:rFonts w:eastAsia="Arial"/>
              </w:rPr>
            </w:pPr>
            <w:r w:rsidRPr="00303531">
              <w:rPr>
                <w:rFonts w:eastAsia="Arial"/>
              </w:rPr>
              <w:t>20%</w:t>
            </w:r>
          </w:p>
        </w:tc>
        <w:tc>
          <w:tcPr>
            <w:tcW w:w="2376" w:type="dxa"/>
            <w:shd w:val="clear" w:color="auto" w:fill="F2F2F2" w:themeFill="background1" w:themeFillShade="F2"/>
          </w:tcPr>
          <w:p w14:paraId="005D1990" w14:textId="3C463B0B" w:rsidR="00721722" w:rsidRPr="00143907" w:rsidRDefault="00193584" w:rsidP="00B27994">
            <w:pPr>
              <w:rPr>
                <w:rFonts w:eastAsia="Arial"/>
              </w:rPr>
            </w:pPr>
            <w:r>
              <w:rPr>
                <w:rFonts w:eastAsia="Arial"/>
              </w:rPr>
              <w:t>2/13</w:t>
            </w:r>
          </w:p>
        </w:tc>
      </w:tr>
      <w:tr w:rsidR="00143907" w14:paraId="76558C5B" w14:textId="77777777" w:rsidTr="00A75B44">
        <w:trPr>
          <w:trHeight w:val="644"/>
        </w:trPr>
        <w:tc>
          <w:tcPr>
            <w:tcW w:w="5565" w:type="dxa"/>
          </w:tcPr>
          <w:p w14:paraId="37521318" w14:textId="77777777" w:rsidR="00721722" w:rsidRPr="00721722" w:rsidRDefault="00721722" w:rsidP="00B27994">
            <w:pPr>
              <w:rPr>
                <w:rFonts w:eastAsia="Arial"/>
              </w:rPr>
            </w:pPr>
            <w:r>
              <w:rPr>
                <w:rFonts w:eastAsia="Arial"/>
              </w:rPr>
              <w:t>Archival Research Paper (6-8 pages)</w:t>
            </w:r>
          </w:p>
        </w:tc>
        <w:tc>
          <w:tcPr>
            <w:tcW w:w="1727" w:type="dxa"/>
          </w:tcPr>
          <w:p w14:paraId="62B34D66" w14:textId="77777777" w:rsidR="00721722" w:rsidRPr="00303531" w:rsidRDefault="00303531" w:rsidP="00B27994">
            <w:pPr>
              <w:rPr>
                <w:rFonts w:eastAsia="Arial"/>
              </w:rPr>
            </w:pPr>
            <w:r w:rsidRPr="00303531">
              <w:rPr>
                <w:rFonts w:eastAsia="Arial"/>
              </w:rPr>
              <w:t>20%</w:t>
            </w:r>
          </w:p>
        </w:tc>
        <w:tc>
          <w:tcPr>
            <w:tcW w:w="2376" w:type="dxa"/>
          </w:tcPr>
          <w:p w14:paraId="13AD31A0" w14:textId="468B8A19" w:rsidR="00721722" w:rsidRPr="00143907" w:rsidRDefault="00193584" w:rsidP="00B27994">
            <w:pPr>
              <w:rPr>
                <w:rFonts w:eastAsia="Arial"/>
              </w:rPr>
            </w:pPr>
            <w:r>
              <w:rPr>
                <w:rFonts w:eastAsia="Arial"/>
              </w:rPr>
              <w:t>Friday 3/9 by 5pm</w:t>
            </w:r>
          </w:p>
        </w:tc>
      </w:tr>
      <w:tr w:rsidR="00143907" w14:paraId="41DF28EB" w14:textId="77777777" w:rsidTr="00A75B44">
        <w:trPr>
          <w:trHeight w:val="644"/>
        </w:trPr>
        <w:tc>
          <w:tcPr>
            <w:tcW w:w="5565" w:type="dxa"/>
            <w:shd w:val="clear" w:color="auto" w:fill="F2F2F2" w:themeFill="background1" w:themeFillShade="F2"/>
          </w:tcPr>
          <w:p w14:paraId="4AF678F7" w14:textId="77777777" w:rsidR="00721722" w:rsidRPr="00721722" w:rsidRDefault="00303531" w:rsidP="00B27994">
            <w:pPr>
              <w:rPr>
                <w:rFonts w:eastAsia="Arial"/>
              </w:rPr>
            </w:pPr>
            <w:r>
              <w:rPr>
                <w:rFonts w:eastAsia="Arial"/>
              </w:rPr>
              <w:t>Qualitative Research Paper (6-8 pages)</w:t>
            </w:r>
          </w:p>
        </w:tc>
        <w:tc>
          <w:tcPr>
            <w:tcW w:w="1727" w:type="dxa"/>
            <w:shd w:val="clear" w:color="auto" w:fill="F2F2F2" w:themeFill="background1" w:themeFillShade="F2"/>
          </w:tcPr>
          <w:p w14:paraId="6C8B89F3" w14:textId="77777777" w:rsidR="00721722" w:rsidRPr="00303531" w:rsidRDefault="00303531" w:rsidP="00B27994">
            <w:pPr>
              <w:rPr>
                <w:rFonts w:eastAsia="Arial"/>
              </w:rPr>
            </w:pPr>
            <w:r w:rsidRPr="00303531">
              <w:rPr>
                <w:rFonts w:eastAsia="Arial"/>
              </w:rPr>
              <w:t>20%</w:t>
            </w:r>
          </w:p>
        </w:tc>
        <w:tc>
          <w:tcPr>
            <w:tcW w:w="2376" w:type="dxa"/>
            <w:shd w:val="clear" w:color="auto" w:fill="F2F2F2" w:themeFill="background1" w:themeFillShade="F2"/>
          </w:tcPr>
          <w:p w14:paraId="40381089" w14:textId="6AADD264" w:rsidR="00721722" w:rsidRPr="00143907" w:rsidRDefault="00193584" w:rsidP="00193584">
            <w:pPr>
              <w:rPr>
                <w:rFonts w:eastAsia="Arial"/>
              </w:rPr>
            </w:pPr>
            <w:r>
              <w:rPr>
                <w:rFonts w:eastAsia="Arial"/>
              </w:rPr>
              <w:t>Friday 4/27 by 5pm</w:t>
            </w:r>
          </w:p>
        </w:tc>
      </w:tr>
      <w:tr w:rsidR="00143907" w14:paraId="551FFC41" w14:textId="77777777" w:rsidTr="00A75B44">
        <w:trPr>
          <w:trHeight w:val="689"/>
        </w:trPr>
        <w:tc>
          <w:tcPr>
            <w:tcW w:w="5565" w:type="dxa"/>
          </w:tcPr>
          <w:p w14:paraId="29318E59" w14:textId="3E3A71B9" w:rsidR="00721722" w:rsidRPr="00303531" w:rsidRDefault="00193584" w:rsidP="00B27994">
            <w:pPr>
              <w:rPr>
                <w:rFonts w:eastAsia="Arial"/>
              </w:rPr>
            </w:pPr>
            <w:r>
              <w:rPr>
                <w:rFonts w:eastAsia="Arial"/>
              </w:rPr>
              <w:t>Qualitative Research Proposal</w:t>
            </w:r>
          </w:p>
        </w:tc>
        <w:tc>
          <w:tcPr>
            <w:tcW w:w="1727" w:type="dxa"/>
          </w:tcPr>
          <w:p w14:paraId="6D2EB10A" w14:textId="77777777" w:rsidR="00721722" w:rsidRPr="00303531" w:rsidRDefault="00303531" w:rsidP="00B27994">
            <w:pPr>
              <w:rPr>
                <w:rFonts w:eastAsia="Arial"/>
              </w:rPr>
            </w:pPr>
            <w:r w:rsidRPr="00303531">
              <w:rPr>
                <w:rFonts w:eastAsia="Arial"/>
              </w:rPr>
              <w:t>10%</w:t>
            </w:r>
          </w:p>
        </w:tc>
        <w:tc>
          <w:tcPr>
            <w:tcW w:w="2376" w:type="dxa"/>
          </w:tcPr>
          <w:p w14:paraId="334ABC21" w14:textId="5F06EEC9" w:rsidR="00721722" w:rsidRPr="00143907" w:rsidRDefault="00193584" w:rsidP="00B27994">
            <w:pPr>
              <w:rPr>
                <w:rFonts w:eastAsia="Arial"/>
              </w:rPr>
            </w:pPr>
            <w:r>
              <w:rPr>
                <w:rFonts w:eastAsia="Arial"/>
              </w:rPr>
              <w:t>4/5 in Research Conferences</w:t>
            </w:r>
          </w:p>
        </w:tc>
      </w:tr>
      <w:tr w:rsidR="00143907" w14:paraId="466876FC" w14:textId="77777777" w:rsidTr="00A75B44">
        <w:trPr>
          <w:trHeight w:val="644"/>
        </w:trPr>
        <w:tc>
          <w:tcPr>
            <w:tcW w:w="5565" w:type="dxa"/>
            <w:shd w:val="clear" w:color="auto" w:fill="F2F2F2" w:themeFill="background1" w:themeFillShade="F2"/>
          </w:tcPr>
          <w:p w14:paraId="471D2147" w14:textId="4E3110BC" w:rsidR="00721722" w:rsidRPr="00303531" w:rsidRDefault="00A74B1B" w:rsidP="00B27994">
            <w:pPr>
              <w:rPr>
                <w:rFonts w:eastAsia="Arial"/>
              </w:rPr>
            </w:pPr>
            <w:r>
              <w:rPr>
                <w:rFonts w:eastAsia="Arial"/>
              </w:rPr>
              <w:t>Annotated Bibliography &amp;</w:t>
            </w:r>
            <w:r w:rsidR="00193584">
              <w:rPr>
                <w:rFonts w:eastAsia="Arial"/>
              </w:rPr>
              <w:t xml:space="preserve"> Archival Group Presentation</w:t>
            </w:r>
            <w:r w:rsidR="00303531">
              <w:rPr>
                <w:rFonts w:eastAsia="Arial"/>
              </w:rPr>
              <w:t xml:space="preserve"> </w:t>
            </w:r>
          </w:p>
        </w:tc>
        <w:tc>
          <w:tcPr>
            <w:tcW w:w="1727" w:type="dxa"/>
            <w:shd w:val="clear" w:color="auto" w:fill="F2F2F2" w:themeFill="background1" w:themeFillShade="F2"/>
          </w:tcPr>
          <w:p w14:paraId="43928E90" w14:textId="77777777" w:rsidR="00721722" w:rsidRPr="00303531" w:rsidRDefault="00303531" w:rsidP="00B27994">
            <w:pPr>
              <w:rPr>
                <w:rFonts w:eastAsia="Arial"/>
              </w:rPr>
            </w:pPr>
            <w:r w:rsidRPr="00303531">
              <w:rPr>
                <w:rFonts w:eastAsia="Arial"/>
              </w:rPr>
              <w:t>10%</w:t>
            </w:r>
          </w:p>
        </w:tc>
        <w:tc>
          <w:tcPr>
            <w:tcW w:w="2376" w:type="dxa"/>
            <w:shd w:val="clear" w:color="auto" w:fill="F2F2F2" w:themeFill="background1" w:themeFillShade="F2"/>
          </w:tcPr>
          <w:p w14:paraId="6874081F" w14:textId="6DEE7514" w:rsidR="00721722" w:rsidRPr="00143907" w:rsidRDefault="00193584" w:rsidP="00B27994">
            <w:pPr>
              <w:rPr>
                <w:rFonts w:eastAsia="Arial"/>
              </w:rPr>
            </w:pPr>
            <w:r>
              <w:rPr>
                <w:rFonts w:eastAsia="Arial"/>
              </w:rPr>
              <w:t xml:space="preserve">2/6 in Group Conferences &amp; </w:t>
            </w:r>
            <w:r w:rsidR="00873A01">
              <w:rPr>
                <w:rFonts w:eastAsia="Arial"/>
              </w:rPr>
              <w:t>2/22</w:t>
            </w:r>
          </w:p>
        </w:tc>
      </w:tr>
      <w:tr w:rsidR="00143907" w14:paraId="7A7E4B26" w14:textId="77777777" w:rsidTr="00A75B44">
        <w:trPr>
          <w:trHeight w:val="644"/>
        </w:trPr>
        <w:tc>
          <w:tcPr>
            <w:tcW w:w="5565" w:type="dxa"/>
          </w:tcPr>
          <w:p w14:paraId="30A986B4" w14:textId="77777777" w:rsidR="00721722" w:rsidRPr="00303531" w:rsidRDefault="00303531" w:rsidP="00B27994">
            <w:pPr>
              <w:rPr>
                <w:rFonts w:eastAsia="Arial"/>
              </w:rPr>
            </w:pPr>
            <w:r w:rsidRPr="00303531">
              <w:rPr>
                <w:rFonts w:eastAsia="Arial"/>
              </w:rPr>
              <w:t>Homework</w:t>
            </w:r>
          </w:p>
        </w:tc>
        <w:tc>
          <w:tcPr>
            <w:tcW w:w="1727" w:type="dxa"/>
          </w:tcPr>
          <w:p w14:paraId="72A1631B" w14:textId="77777777" w:rsidR="00721722" w:rsidRPr="00303531" w:rsidRDefault="00303531" w:rsidP="00B27994">
            <w:pPr>
              <w:rPr>
                <w:rFonts w:eastAsia="Arial"/>
              </w:rPr>
            </w:pPr>
            <w:r w:rsidRPr="00303531">
              <w:rPr>
                <w:rFonts w:eastAsia="Arial"/>
              </w:rPr>
              <w:t>10%</w:t>
            </w:r>
          </w:p>
        </w:tc>
        <w:tc>
          <w:tcPr>
            <w:tcW w:w="2376" w:type="dxa"/>
          </w:tcPr>
          <w:p w14:paraId="3463FA18" w14:textId="77777777" w:rsidR="00721722" w:rsidRPr="00143907" w:rsidRDefault="00143907" w:rsidP="00B27994">
            <w:pPr>
              <w:rPr>
                <w:rFonts w:eastAsia="Arial"/>
              </w:rPr>
            </w:pPr>
            <w:r w:rsidRPr="00143907">
              <w:rPr>
                <w:rFonts w:eastAsia="Arial"/>
              </w:rPr>
              <w:t>Most Days</w:t>
            </w:r>
          </w:p>
        </w:tc>
      </w:tr>
      <w:tr w:rsidR="00143907" w14:paraId="5436ACB2" w14:textId="77777777" w:rsidTr="00A75B44">
        <w:trPr>
          <w:trHeight w:val="601"/>
        </w:trPr>
        <w:tc>
          <w:tcPr>
            <w:tcW w:w="5565" w:type="dxa"/>
            <w:shd w:val="clear" w:color="auto" w:fill="F2F2F2" w:themeFill="background1" w:themeFillShade="F2"/>
          </w:tcPr>
          <w:p w14:paraId="5A15E83D" w14:textId="77777777" w:rsidR="00721722" w:rsidRDefault="00303531" w:rsidP="00B27994">
            <w:pPr>
              <w:rPr>
                <w:rFonts w:eastAsia="Arial"/>
                <w:b/>
              </w:rPr>
            </w:pPr>
            <w:r w:rsidRPr="00303531">
              <w:rPr>
                <w:rFonts w:eastAsia="Arial"/>
              </w:rPr>
              <w:t>In-Class Writing &amp; Activities</w:t>
            </w:r>
          </w:p>
        </w:tc>
        <w:tc>
          <w:tcPr>
            <w:tcW w:w="1727" w:type="dxa"/>
            <w:shd w:val="clear" w:color="auto" w:fill="F2F2F2" w:themeFill="background1" w:themeFillShade="F2"/>
          </w:tcPr>
          <w:p w14:paraId="157B5AAF" w14:textId="77777777" w:rsidR="00721722" w:rsidRPr="00303531" w:rsidRDefault="00303531" w:rsidP="00B27994">
            <w:pPr>
              <w:rPr>
                <w:rFonts w:eastAsia="Arial"/>
              </w:rPr>
            </w:pPr>
            <w:r w:rsidRPr="00303531">
              <w:rPr>
                <w:rFonts w:eastAsia="Arial"/>
              </w:rPr>
              <w:t>10%</w:t>
            </w:r>
          </w:p>
        </w:tc>
        <w:tc>
          <w:tcPr>
            <w:tcW w:w="2376" w:type="dxa"/>
            <w:shd w:val="clear" w:color="auto" w:fill="F2F2F2" w:themeFill="background1" w:themeFillShade="F2"/>
          </w:tcPr>
          <w:p w14:paraId="38529BFB" w14:textId="77777777" w:rsidR="00721722" w:rsidRPr="00143907" w:rsidRDefault="00143907" w:rsidP="00B27994">
            <w:pPr>
              <w:rPr>
                <w:rFonts w:eastAsia="Arial"/>
              </w:rPr>
            </w:pPr>
            <w:r w:rsidRPr="00143907">
              <w:rPr>
                <w:rFonts w:eastAsia="Arial"/>
              </w:rPr>
              <w:t>Most Days</w:t>
            </w:r>
          </w:p>
        </w:tc>
      </w:tr>
    </w:tbl>
    <w:p w14:paraId="508C1190" w14:textId="77777777" w:rsidR="00353935" w:rsidRDefault="00353935" w:rsidP="00A826A6">
      <w:pPr>
        <w:pStyle w:val="Normal1"/>
        <w:rPr>
          <w:rFonts w:ascii="Georgia" w:eastAsia="Times New Roman" w:hAnsi="Georgia" w:cs="Arial"/>
          <w:color w:val="F79646" w:themeColor="accent6"/>
        </w:rPr>
      </w:pPr>
    </w:p>
    <w:p w14:paraId="5AC1E54C" w14:textId="77777777" w:rsidR="000E72E7" w:rsidRPr="008C6FF3" w:rsidRDefault="000E72E7" w:rsidP="000E72E7">
      <w:pPr>
        <w:pStyle w:val="Heading1"/>
      </w:pPr>
      <w:r>
        <w:t>UNIVERSITY CIVILITY STATEMENT</w:t>
      </w:r>
    </w:p>
    <w:p w14:paraId="279A0516" w14:textId="50E8D0B2" w:rsidR="000E72E7" w:rsidRPr="000E72E7" w:rsidRDefault="000E72E7" w:rsidP="008D676D">
      <w:pPr>
        <w:pStyle w:val="Normal1"/>
        <w:spacing w:after="100" w:afterAutospacing="1"/>
        <w:rPr>
          <w:rFonts w:ascii="Georgia" w:eastAsia="Times New Roman" w:hAnsi="Georgia" w:cs="Arial"/>
          <w:sz w:val="21"/>
        </w:rPr>
      </w:pPr>
      <w:r w:rsidRPr="00A93C8E">
        <w:rPr>
          <w:rFonts w:ascii="Georgia" w:eastAsiaTheme="minorEastAsia" w:hAnsi="Georgia" w:cs="Helvetica"/>
          <w:color w:val="auto"/>
          <w:szCs w:val="32"/>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9" w:history="1">
        <w:r>
          <w:rPr>
            <w:rFonts w:ascii="Georgia" w:eastAsiaTheme="minorEastAsia" w:hAnsi="Georgia" w:cs="Helvetica"/>
            <w:color w:val="0B4CB4"/>
            <w:szCs w:val="32"/>
            <w:u w:val="single" w:color="0B4CB4"/>
          </w:rPr>
          <w:t>Campus Civility Statement (http://civility.utk.edu/)</w:t>
        </w:r>
      </w:hyperlink>
      <w:r w:rsidRPr="00A93C8E">
        <w:rPr>
          <w:rFonts w:ascii="Georgia" w:eastAsiaTheme="minorEastAsia" w:hAnsi="Georgia" w:cs="Helvetica"/>
          <w:color w:val="auto"/>
          <w:szCs w:val="32"/>
        </w:rPr>
        <w:t>.</w:t>
      </w:r>
    </w:p>
    <w:p w14:paraId="288AA68B" w14:textId="77777777" w:rsidR="00A75B44" w:rsidRDefault="00A75B44" w:rsidP="00A826A6">
      <w:pPr>
        <w:pStyle w:val="Normal1"/>
        <w:rPr>
          <w:rFonts w:ascii="Georgia" w:eastAsia="Times New Roman" w:hAnsi="Georgia" w:cs="Arial"/>
          <w:color w:val="F79646" w:themeColor="accent6"/>
        </w:rPr>
      </w:pPr>
      <w:r>
        <w:rPr>
          <w:rFonts w:ascii="Georgia" w:hAnsi="Georgia"/>
          <w:noProof/>
          <w:lang w:eastAsia="en-US"/>
        </w:rPr>
        <mc:AlternateContent>
          <mc:Choice Requires="wps">
            <w:drawing>
              <wp:anchor distT="0" distB="0" distL="114300" distR="114300" simplePos="0" relativeHeight="251667456" behindDoc="0" locked="0" layoutInCell="1" allowOverlap="1" wp14:anchorId="5AB3D680" wp14:editId="4038C969">
                <wp:simplePos x="0" y="0"/>
                <wp:positionH relativeFrom="column">
                  <wp:posOffset>-62865</wp:posOffset>
                </wp:positionH>
                <wp:positionV relativeFrom="paragraph">
                  <wp:posOffset>128905</wp:posOffset>
                </wp:positionV>
                <wp:extent cx="6172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18F51"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15pt" to="48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" strokecolor="black [3213]" strokeweight="2.5pt">
                <v:stroke opacity="38036f"/>
                <v:shadow on="t" color="black" opacity="24903f" origin=",.5" offset="0,.55556mm"/>
              </v:line>
            </w:pict>
          </mc:Fallback>
        </mc:AlternateContent>
      </w:r>
    </w:p>
    <w:p w14:paraId="05CE5BB0" w14:textId="77777777" w:rsidR="00F6529D" w:rsidRDefault="00F6529D" w:rsidP="008D676D">
      <w:pPr>
        <w:pStyle w:val="Heading1"/>
        <w:spacing w:before="120"/>
      </w:pPr>
      <w:r w:rsidRPr="008C6FF3">
        <w:t>ATTENDANCE</w:t>
      </w:r>
    </w:p>
    <w:p w14:paraId="1174D845" w14:textId="1524BA10" w:rsidR="00F6529D" w:rsidRDefault="00F6529D" w:rsidP="008D676D">
      <w:pPr>
        <w:pStyle w:val="Normal1"/>
        <w:spacing w:after="100" w:afterAutospacing="1"/>
      </w:pPr>
      <w:r w:rsidRPr="0060312E">
        <w:rPr>
          <w:rFonts w:ascii="Georgia" w:eastAsia="Times New Roman" w:hAnsi="Georgia" w:cs="Arial"/>
        </w:rPr>
        <w:lastRenderedPageBreak/>
        <w:t>This class has an attendance policy. I will take attendance using a student sign-in sheet at every class meeting.</w:t>
      </w:r>
    </w:p>
    <w:p w14:paraId="4A9990A1" w14:textId="77777777" w:rsidR="00F6529D" w:rsidRPr="00BC426A" w:rsidRDefault="00F6529D" w:rsidP="00D9187B">
      <w:pPr>
        <w:pStyle w:val="Heading2"/>
      </w:pPr>
      <w:r w:rsidRPr="00BC426A">
        <w:t>Your role in the class</w:t>
      </w:r>
    </w:p>
    <w:p w14:paraId="56276E74" w14:textId="4853F592" w:rsidR="00F6529D" w:rsidRDefault="00F6529D" w:rsidP="003D2AF4">
      <w:pPr>
        <w:pStyle w:val="Normal1"/>
        <w:spacing w:after="480"/>
        <w:rPr>
          <w:rFonts w:ascii="Georgia" w:eastAsia="Times New Roman" w:hAnsi="Georgia" w:cs="Arial"/>
          <w:b/>
        </w:rPr>
      </w:pPr>
      <w:r w:rsidRPr="0060312E">
        <w:rPr>
          <w:rFonts w:ascii="Georgia" w:eastAsia="Times New Roman" w:hAnsi="Georgia" w:cs="Arial"/>
        </w:rPr>
        <w:t>I expect you to attend every class on time, having completed all assigned readings and homework, and to participate actively and respectfully in all class activities, which includes turning off all electronic devices and putting away all food before class begins.</w:t>
      </w:r>
    </w:p>
    <w:p w14:paraId="41C54670" w14:textId="77777777" w:rsidR="00F6529D" w:rsidRDefault="00F6529D" w:rsidP="00D9187B">
      <w:pPr>
        <w:pStyle w:val="Heading2"/>
      </w:pPr>
      <w:r w:rsidRPr="00670E98">
        <w:t>Absences</w:t>
      </w:r>
    </w:p>
    <w:p w14:paraId="482C06EF" w14:textId="77777777" w:rsidR="00F6529D" w:rsidRDefault="00F6529D" w:rsidP="00F6529D">
      <w:pPr>
        <w:pStyle w:val="Normal1"/>
        <w:rPr>
          <w:rFonts w:ascii="Georgia" w:eastAsia="Times New Roman" w:hAnsi="Georgia" w:cs="Arial"/>
        </w:rPr>
      </w:pPr>
      <w:r w:rsidRPr="0060312E">
        <w:rPr>
          <w:rFonts w:ascii="Georgia" w:eastAsia="Times New Roman" w:hAnsi="Georgia" w:cs="Arial"/>
        </w:rPr>
        <w:t xml:space="preserve">Missed classes will lower your grade, and after a certain number of absences you will not pass the class. Please read the following carefully: </w:t>
      </w:r>
    </w:p>
    <w:p w14:paraId="4872051C" w14:textId="6BB8E51A" w:rsidR="00A826A6" w:rsidRPr="0060312E" w:rsidRDefault="006A6805" w:rsidP="00A826A6">
      <w:pPr>
        <w:pStyle w:val="Normal1"/>
        <w:numPr>
          <w:ilvl w:val="0"/>
          <w:numId w:val="7"/>
        </w:numPr>
        <w:rPr>
          <w:rFonts w:ascii="Georgia" w:eastAsia="Times New Roman" w:hAnsi="Georgia" w:cs="Arial"/>
        </w:rPr>
      </w:pPr>
      <w:r>
        <w:rPr>
          <w:rFonts w:ascii="Georgia" w:eastAsia="Times New Roman" w:hAnsi="Georgia" w:cs="Arial"/>
        </w:rPr>
        <w:t xml:space="preserve">You may miss up to </w:t>
      </w:r>
      <w:r>
        <w:rPr>
          <w:rFonts w:ascii="Georgia" w:eastAsia="Times New Roman" w:hAnsi="Georgia" w:cs="Arial"/>
          <w:b/>
        </w:rPr>
        <w:t xml:space="preserve">three </w:t>
      </w:r>
      <w:r w:rsidR="00A826A6" w:rsidRPr="0060312E">
        <w:rPr>
          <w:rFonts w:ascii="Georgia" w:eastAsia="Times New Roman" w:hAnsi="Georgia" w:cs="Arial"/>
        </w:rPr>
        <w:t>class meetings without any reduction in your final grade; you should reserve those for true emergencies or university-sanctioned activities (see below).</w:t>
      </w:r>
    </w:p>
    <w:p w14:paraId="593AE135" w14:textId="026DAE71" w:rsidR="00A826A6" w:rsidRPr="0060312E" w:rsidRDefault="00A826A6" w:rsidP="00A826A6">
      <w:pPr>
        <w:pStyle w:val="Normal1"/>
        <w:numPr>
          <w:ilvl w:val="0"/>
          <w:numId w:val="7"/>
        </w:numPr>
        <w:rPr>
          <w:rFonts w:ascii="Georgia" w:eastAsia="Times New Roman" w:hAnsi="Georgia" w:cs="Arial"/>
        </w:rPr>
      </w:pPr>
      <w:r w:rsidRPr="0060312E">
        <w:rPr>
          <w:rFonts w:ascii="Georgia" w:eastAsia="Times New Roman" w:hAnsi="Georgia" w:cs="Arial"/>
        </w:rPr>
        <w:t>Each absence after</w:t>
      </w:r>
      <w:r w:rsidR="006A6805">
        <w:rPr>
          <w:rFonts w:ascii="Georgia" w:eastAsia="Times New Roman" w:hAnsi="Georgia" w:cs="Arial"/>
        </w:rPr>
        <w:t xml:space="preserve"> </w:t>
      </w:r>
      <w:r w:rsidR="006A6805">
        <w:rPr>
          <w:rFonts w:ascii="Georgia" w:eastAsia="Times New Roman" w:hAnsi="Georgia" w:cs="Arial"/>
          <w:b/>
        </w:rPr>
        <w:t xml:space="preserve">three missed classes </w:t>
      </w:r>
      <w:r w:rsidRPr="0060312E">
        <w:rPr>
          <w:rFonts w:ascii="Georgia" w:eastAsia="Times New Roman" w:hAnsi="Georgia" w:cs="Arial"/>
        </w:rPr>
        <w:t xml:space="preserve">will reduce your final course grade by 1/3 of a letter grade (for example, from B+ to a B or from a B- to a C+). </w:t>
      </w:r>
    </w:p>
    <w:p w14:paraId="42DE8685" w14:textId="061161D9" w:rsidR="00A22548" w:rsidRPr="0060312E" w:rsidRDefault="00A22548" w:rsidP="00B27994">
      <w:pPr>
        <w:pStyle w:val="ListParagraph"/>
        <w:numPr>
          <w:ilvl w:val="0"/>
          <w:numId w:val="7"/>
        </w:numPr>
      </w:pPr>
      <w:r w:rsidRPr="0060312E">
        <w:t xml:space="preserve">If you </w:t>
      </w:r>
      <w:r w:rsidR="006A6805">
        <w:t xml:space="preserve">miss </w:t>
      </w:r>
      <w:r w:rsidR="006A6805">
        <w:rPr>
          <w:b/>
        </w:rPr>
        <w:t xml:space="preserve">seven </w:t>
      </w:r>
      <w:r w:rsidRPr="0060312E">
        <w:t xml:space="preserve">or more classes (which is about 3½ weeks, 25% of the course) </w:t>
      </w:r>
      <w:r w:rsidRPr="0060312E">
        <w:rPr>
          <w:b/>
          <w:i/>
        </w:rPr>
        <w:t xml:space="preserve">for any reason, including documented emergencies, serious illness, or university-sanctioned </w:t>
      </w:r>
      <w:proofErr w:type="gramStart"/>
      <w:r w:rsidRPr="0060312E">
        <w:rPr>
          <w:b/>
          <w:i/>
        </w:rPr>
        <w:t>activities,</w:t>
      </w:r>
      <w:proofErr w:type="gramEnd"/>
      <w:r w:rsidRPr="0060312E">
        <w:t xml:space="preserve"> you will receive the grade of “No Credit” (NC) and will need to re-take the course. The English Department takes seriously the value of in-class instruction, and so again, missing more than 25% of the course, </w:t>
      </w:r>
      <w:r w:rsidRPr="0060312E">
        <w:rPr>
          <w:b/>
          <w:i/>
        </w:rPr>
        <w:t>even for documented medical reasons,</w:t>
      </w:r>
      <w:r w:rsidRPr="0060312E">
        <w:t xml:space="preserve"> means that you will need to re-take the course.</w:t>
      </w:r>
    </w:p>
    <w:p w14:paraId="6DDB751B" w14:textId="73EAAF8B" w:rsidR="00A826A6" w:rsidRPr="0060312E" w:rsidRDefault="006A6805" w:rsidP="00A826A6">
      <w:pPr>
        <w:pStyle w:val="Normal1"/>
        <w:numPr>
          <w:ilvl w:val="0"/>
          <w:numId w:val="7"/>
        </w:numPr>
        <w:rPr>
          <w:rFonts w:ascii="Georgia" w:eastAsia="Times New Roman" w:hAnsi="Georgia" w:cs="Arial"/>
        </w:rPr>
      </w:pPr>
      <w:r>
        <w:rPr>
          <w:rFonts w:ascii="Georgia" w:eastAsia="Times New Roman" w:hAnsi="Georgia" w:cs="Arial"/>
        </w:rPr>
        <w:t>Two</w:t>
      </w:r>
      <w:r w:rsidR="00A826A6" w:rsidRPr="0060312E">
        <w:rPr>
          <w:rFonts w:ascii="Georgia" w:eastAsia="Times New Roman" w:hAnsi="Georgia" w:cs="Arial"/>
        </w:rPr>
        <w:t xml:space="preserve"> late arrivals (10 min.) or early departures count as 1 absence. </w:t>
      </w:r>
    </w:p>
    <w:p w14:paraId="055E0FD1" w14:textId="52F7CE61" w:rsidR="00670E98" w:rsidRPr="008D676D" w:rsidRDefault="00A826A6" w:rsidP="008D676D">
      <w:pPr>
        <w:pStyle w:val="Normal1"/>
        <w:numPr>
          <w:ilvl w:val="0"/>
          <w:numId w:val="7"/>
        </w:numPr>
        <w:spacing w:after="100" w:afterAutospacing="1"/>
        <w:rPr>
          <w:rFonts w:ascii="Georgia" w:eastAsia="Times New Roman" w:hAnsi="Georgia" w:cs="Arial"/>
        </w:rPr>
      </w:pPr>
      <w:r w:rsidRPr="008D676D">
        <w:rPr>
          <w:rFonts w:ascii="Georgia" w:eastAsia="Times New Roman" w:hAnsi="Georgia" w:cs="Arial"/>
        </w:rPr>
        <w:t>Missing a scheduled conference with the instructor counts as 1 absence.</w:t>
      </w:r>
    </w:p>
    <w:p w14:paraId="0491678C" w14:textId="053DF63D" w:rsidR="00670E98" w:rsidRPr="00670E98" w:rsidRDefault="005E7A67" w:rsidP="00D9187B">
      <w:pPr>
        <w:pStyle w:val="Heading2"/>
      </w:pPr>
      <w:r>
        <w:t>If you miss a class</w:t>
      </w:r>
    </w:p>
    <w:p w14:paraId="593E1630" w14:textId="56A39301" w:rsidR="00670E98" w:rsidRPr="00670E98" w:rsidRDefault="00670E98" w:rsidP="00670E98">
      <w:pPr>
        <w:pStyle w:val="Normal1"/>
        <w:numPr>
          <w:ilvl w:val="0"/>
          <w:numId w:val="7"/>
        </w:numPr>
        <w:rPr>
          <w:rFonts w:ascii="Georgia" w:eastAsia="Times New Roman" w:hAnsi="Georgia" w:cs="Arial"/>
        </w:rPr>
      </w:pPr>
      <w:r w:rsidRPr="0060312E">
        <w:rPr>
          <w:rFonts w:ascii="Georgia" w:eastAsia="Times New Roman" w:hAnsi="Georgia" w:cs="Arial"/>
        </w:rPr>
        <w:t>If you miss a class, it is your responsibility to find out what you missed; contact me or a classmate before the next class. All work is due on time or in advance</w:t>
      </w:r>
      <w:r w:rsidR="00037DD6">
        <w:rPr>
          <w:rFonts w:ascii="Georgia" w:eastAsia="Times New Roman" w:hAnsi="Georgia" w:cs="Arial"/>
        </w:rPr>
        <w:t>,</w:t>
      </w:r>
      <w:r w:rsidRPr="0060312E">
        <w:rPr>
          <w:rFonts w:ascii="Georgia" w:eastAsia="Times New Roman" w:hAnsi="Georgia" w:cs="Arial"/>
        </w:rPr>
        <w:t xml:space="preserve"> even if you miss class, and work completed in class cannot be made up unless there is documentation of a serious illness or emergency (see “Late Work” below). </w:t>
      </w:r>
    </w:p>
    <w:p w14:paraId="3DE60F59" w14:textId="049181B7" w:rsidR="00A826A6" w:rsidRPr="0060312E" w:rsidRDefault="00A826A6" w:rsidP="00A826A6">
      <w:pPr>
        <w:pStyle w:val="Normal1"/>
        <w:numPr>
          <w:ilvl w:val="0"/>
          <w:numId w:val="7"/>
        </w:numPr>
        <w:rPr>
          <w:rFonts w:ascii="Georgia" w:eastAsia="Times New Roman" w:hAnsi="Georgia" w:cs="Arial"/>
        </w:rPr>
      </w:pPr>
      <w:r w:rsidRPr="0060312E">
        <w:rPr>
          <w:rFonts w:ascii="Georgia" w:eastAsia="Times New Roman" w:hAnsi="Georgia" w:cs="Arial"/>
        </w:rPr>
        <w:t>For university-sanctioned activities that cause you to miss class, you must provide me official documentation within the first week of each semester. You will still be required to submit required work on time (or in advance). We will work together to create an agreement about attendance and make-up of in-class work. Please be aware that the</w:t>
      </w:r>
      <w:r w:rsidR="006A6805">
        <w:rPr>
          <w:rFonts w:ascii="Georgia" w:eastAsia="Times New Roman" w:hAnsi="Georgia" w:cs="Arial"/>
        </w:rPr>
        <w:t xml:space="preserve"> seven</w:t>
      </w:r>
      <w:r w:rsidRPr="0060312E">
        <w:rPr>
          <w:rFonts w:ascii="Georgia" w:eastAsia="Times New Roman" w:hAnsi="Georgia" w:cs="Arial"/>
        </w:rPr>
        <w:t xml:space="preserve">-absence = “NC” policy still applies to these situations—in other words, that total does not change based on your participation in university-sanctioned activities. </w:t>
      </w:r>
    </w:p>
    <w:p w14:paraId="778BC1C3" w14:textId="19C1C7E2" w:rsidR="00D877EE" w:rsidRPr="008D676D" w:rsidRDefault="00A826A6" w:rsidP="008D676D">
      <w:pPr>
        <w:pStyle w:val="Normal1"/>
        <w:numPr>
          <w:ilvl w:val="0"/>
          <w:numId w:val="7"/>
        </w:numPr>
        <w:spacing w:after="100" w:afterAutospacing="1"/>
        <w:rPr>
          <w:rFonts w:eastAsia="Arial"/>
        </w:rPr>
      </w:pPr>
      <w:r w:rsidRPr="0060312E">
        <w:rPr>
          <w:rFonts w:ascii="Georgia" w:eastAsia="Times New Roman" w:hAnsi="Georgia" w:cs="Arial"/>
        </w:rPr>
        <w:t xml:space="preserve">If you have a </w:t>
      </w:r>
      <w:r w:rsidRPr="008D676D">
        <w:rPr>
          <w:rFonts w:ascii="Georgia" w:eastAsia="Times New Roman" w:hAnsi="Georgia" w:cs="Arial"/>
          <w:i/>
        </w:rPr>
        <w:t xml:space="preserve">documentable </w:t>
      </w:r>
      <w:r w:rsidRPr="0060312E">
        <w:rPr>
          <w:rFonts w:ascii="Georgia" w:eastAsia="Times New Roman" w:hAnsi="Georgia" w:cs="Arial"/>
        </w:rPr>
        <w:t xml:space="preserve">emergency or serious illness that keeps you out of class and prevents you from handing in required work, contact me as soon as possible; I </w:t>
      </w:r>
      <w:r w:rsidRPr="008D676D">
        <w:rPr>
          <w:rFonts w:ascii="Georgia" w:eastAsia="Times New Roman" w:hAnsi="Georgia" w:cs="Arial"/>
          <w:i/>
        </w:rPr>
        <w:t>will</w:t>
      </w:r>
      <w:r w:rsidRPr="0060312E">
        <w:rPr>
          <w:rFonts w:ascii="Georgia" w:eastAsia="Times New Roman" w:hAnsi="Georgia" w:cs="Arial"/>
        </w:rPr>
        <w:t xml:space="preserve"> ask for your documentation. (See “Submitting Work/Late Work” below.)</w:t>
      </w:r>
    </w:p>
    <w:p w14:paraId="47954269" w14:textId="77777777" w:rsidR="00D877EE" w:rsidRPr="00D877EE" w:rsidRDefault="00D877EE" w:rsidP="00B27994">
      <w:r>
        <w:rPr>
          <w:noProof/>
          <w:lang w:eastAsia="en-US"/>
        </w:rPr>
        <mc:AlternateContent>
          <mc:Choice Requires="wps">
            <w:drawing>
              <wp:anchor distT="0" distB="0" distL="114300" distR="114300" simplePos="0" relativeHeight="251658240" behindDoc="0" locked="0" layoutInCell="1" allowOverlap="1" wp14:anchorId="7ECE5D39" wp14:editId="4DDB4466">
                <wp:simplePos x="0" y="0"/>
                <wp:positionH relativeFrom="column">
                  <wp:posOffset>0</wp:posOffset>
                </wp:positionH>
                <wp:positionV relativeFrom="paragraph">
                  <wp:posOffset>24765</wp:posOffset>
                </wp:positionV>
                <wp:extent cx="6172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F9177"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" strokecolor="black [3213]" strokeweight="2.5pt">
                <v:stroke opacity="38036f"/>
                <v:shadow on="t" color="black" opacity="24903f" origin=",.5" offset="0,.55556mm"/>
              </v:line>
            </w:pict>
          </mc:Fallback>
        </mc:AlternateContent>
      </w:r>
    </w:p>
    <w:p w14:paraId="6924E8B1" w14:textId="77777777" w:rsidR="0062477B" w:rsidRPr="00D877EE" w:rsidRDefault="0062477B" w:rsidP="00B27994">
      <w:pPr>
        <w:pStyle w:val="Heading1"/>
      </w:pPr>
      <w:r>
        <w:t>GRADES &amp; REVISIONS</w:t>
      </w:r>
    </w:p>
    <w:p w14:paraId="47FFAC30" w14:textId="77777777" w:rsidR="0062477B" w:rsidRPr="0060312E" w:rsidRDefault="0062477B" w:rsidP="008D676D">
      <w:pPr>
        <w:pStyle w:val="Normal1"/>
        <w:spacing w:after="100" w:afterAutospacing="1"/>
        <w:rPr>
          <w:rFonts w:ascii="Georgia" w:eastAsia="Times New Roman" w:hAnsi="Georgia" w:cs="Arial"/>
        </w:rPr>
      </w:pPr>
      <w:r w:rsidRPr="0060312E">
        <w:rPr>
          <w:rFonts w:ascii="Georgia" w:eastAsia="Times New Roman" w:hAnsi="Georgia" w:cs="Arial"/>
        </w:rPr>
        <w:lastRenderedPageBreak/>
        <w:t xml:space="preserve">I will provide a detailed assignment sheet for each major assignment this semester, plus a sheet describing the grading criteria for each assignment. </w:t>
      </w:r>
    </w:p>
    <w:p w14:paraId="4A630E1C" w14:textId="72FD4071" w:rsidR="0062477B" w:rsidRDefault="0062477B" w:rsidP="00D9187B">
      <w:pPr>
        <w:pStyle w:val="Heading2"/>
      </w:pPr>
      <w:r>
        <w:t>Grades</w:t>
      </w:r>
    </w:p>
    <w:p w14:paraId="2579726C" w14:textId="77777777" w:rsidR="0062477B" w:rsidRPr="0060312E" w:rsidRDefault="0062477B" w:rsidP="0062477B">
      <w:pPr>
        <w:pStyle w:val="Normal1"/>
        <w:numPr>
          <w:ilvl w:val="0"/>
          <w:numId w:val="18"/>
        </w:numPr>
        <w:ind w:left="720"/>
        <w:rPr>
          <w:rFonts w:ascii="Georgia" w:eastAsia="Times New Roman" w:hAnsi="Georgia" w:cs="Arial"/>
        </w:rPr>
      </w:pPr>
      <w:r w:rsidRPr="0060312E">
        <w:rPr>
          <w:rFonts w:ascii="Georgia" w:eastAsia="Times New Roman" w:hAnsi="Georgia" w:cs="Arial"/>
        </w:rPr>
        <w:t>I do not discuss grades over email; if you want to discuss your grade with me, visit me during office hours or make an appointment.</w:t>
      </w:r>
    </w:p>
    <w:p w14:paraId="3F276CDB" w14:textId="77777777" w:rsidR="0062477B" w:rsidRPr="0060312E" w:rsidRDefault="0062477B" w:rsidP="0062477B">
      <w:pPr>
        <w:pStyle w:val="Normal1"/>
        <w:numPr>
          <w:ilvl w:val="0"/>
          <w:numId w:val="18"/>
        </w:numPr>
        <w:ind w:left="720"/>
        <w:rPr>
          <w:rFonts w:ascii="Georgia" w:eastAsia="Times New Roman" w:hAnsi="Georgia" w:cs="Arial"/>
        </w:rPr>
      </w:pPr>
      <w:r w:rsidRPr="0060312E">
        <w:rPr>
          <w:rFonts w:ascii="Georgia" w:eastAsia="Times New Roman" w:hAnsi="Georgia" w:cs="Arial"/>
        </w:rPr>
        <w:t>Grading Scale: A (93-100), A- (90-92.9), B+ (87-89.9), B (83-86.9), B- (80-82.9), C+ (77-79.9), C (73-76.9), NC (0-72.9)*</w:t>
      </w:r>
    </w:p>
    <w:p w14:paraId="6687DC4E" w14:textId="77777777" w:rsidR="0062477B" w:rsidRPr="0060312E" w:rsidRDefault="0062477B" w:rsidP="0062477B">
      <w:pPr>
        <w:pStyle w:val="Normal1"/>
        <w:rPr>
          <w:rFonts w:ascii="Georgia" w:eastAsia="Times New Roman" w:hAnsi="Georgia" w:cs="Arial"/>
        </w:rPr>
      </w:pPr>
    </w:p>
    <w:p w14:paraId="051B98DF" w14:textId="77777777" w:rsidR="0062477B" w:rsidRPr="0060312E" w:rsidRDefault="0062477B" w:rsidP="008D676D">
      <w:pPr>
        <w:pStyle w:val="Normal1"/>
        <w:spacing w:after="100" w:afterAutospacing="1"/>
        <w:rPr>
          <w:rFonts w:ascii="Georgia" w:eastAsia="Times New Roman" w:hAnsi="Georgia" w:cs="Arial"/>
        </w:rPr>
      </w:pPr>
      <w:r w:rsidRPr="0060312E">
        <w:rPr>
          <w:rFonts w:ascii="Georgia" w:eastAsia="Times New Roman" w:hAnsi="Georgia" w:cs="Arial"/>
        </w:rPr>
        <w:t>*The minimum passing grade in English 102 is “C.” A final course grade of C- (72.9) or less will result in the grade of “NC” (No Credit) for the course. The NC will not affect your GPA, but you will need to retake the course for credit.</w:t>
      </w:r>
    </w:p>
    <w:p w14:paraId="06687B3D" w14:textId="77777777" w:rsidR="0062477B" w:rsidRPr="00670E98" w:rsidRDefault="0062477B" w:rsidP="00D9187B">
      <w:pPr>
        <w:pStyle w:val="Heading2"/>
      </w:pPr>
      <w:r w:rsidRPr="00670E98">
        <w:t>Revisions</w:t>
      </w:r>
    </w:p>
    <w:p w14:paraId="714C8F40" w14:textId="77777777" w:rsidR="0062477B" w:rsidRDefault="0062477B" w:rsidP="0062477B">
      <w:pPr>
        <w:pStyle w:val="Normal1"/>
        <w:rPr>
          <w:rFonts w:ascii="Georgia" w:eastAsia="Times New Roman" w:hAnsi="Georgia" w:cs="Arial"/>
        </w:rPr>
      </w:pPr>
      <w:r w:rsidRPr="0060312E">
        <w:rPr>
          <w:rFonts w:ascii="Georgia" w:eastAsia="Times New Roman" w:hAnsi="Georgia" w:cs="Arial"/>
        </w:rPr>
        <w:t xml:space="preserve">I allow revisions of two formal papers; one grade may be completely replaced, and for the other, the two versions will be averaged. If you wish to revise you must: </w:t>
      </w:r>
    </w:p>
    <w:p w14:paraId="21207E04" w14:textId="77777777" w:rsidR="0062477B" w:rsidRDefault="0062477B" w:rsidP="0062477B">
      <w:pPr>
        <w:pStyle w:val="Normal1"/>
        <w:numPr>
          <w:ilvl w:val="0"/>
          <w:numId w:val="12"/>
        </w:numPr>
        <w:rPr>
          <w:rFonts w:ascii="Georgia" w:eastAsia="Times New Roman" w:hAnsi="Georgia" w:cs="Arial"/>
        </w:rPr>
      </w:pPr>
      <w:r w:rsidRPr="0060312E">
        <w:rPr>
          <w:rFonts w:ascii="Georgia" w:eastAsia="Times New Roman" w:hAnsi="Georgia" w:cs="Arial"/>
        </w:rPr>
        <w:t xml:space="preserve">schedule an appointment with me to discuss plans for revision, and </w:t>
      </w:r>
    </w:p>
    <w:p w14:paraId="768F2B5A" w14:textId="77777777" w:rsidR="0062477B" w:rsidRDefault="0062477B" w:rsidP="008D676D">
      <w:pPr>
        <w:pStyle w:val="Normal1"/>
        <w:numPr>
          <w:ilvl w:val="0"/>
          <w:numId w:val="12"/>
        </w:numPr>
        <w:spacing w:after="100" w:afterAutospacing="1"/>
        <w:rPr>
          <w:rFonts w:ascii="Georgia" w:eastAsia="Times New Roman" w:hAnsi="Georgia" w:cs="Arial"/>
        </w:rPr>
      </w:pPr>
      <w:r w:rsidRPr="0060312E">
        <w:rPr>
          <w:rFonts w:ascii="Georgia" w:eastAsia="Times New Roman" w:hAnsi="Georgia" w:cs="Arial"/>
        </w:rPr>
        <w:t xml:space="preserve">resubmit your assignment in a portfolio with all previous drafts and a Revision Memo (see separate instructions). </w:t>
      </w:r>
    </w:p>
    <w:p w14:paraId="2A6B7070" w14:textId="6900E2D7" w:rsidR="001C29D9" w:rsidRDefault="0062477B" w:rsidP="008D676D">
      <w:pPr>
        <w:pStyle w:val="Normal1"/>
        <w:spacing w:after="100" w:afterAutospacing="1"/>
        <w:rPr>
          <w:rFonts w:ascii="Georgia" w:eastAsia="Times New Roman" w:hAnsi="Georgia" w:cs="Arial"/>
        </w:rPr>
      </w:pPr>
      <w:r w:rsidRPr="00670E98">
        <w:rPr>
          <w:rFonts w:ascii="Georgia" w:eastAsia="Times New Roman" w:hAnsi="Georgia" w:cs="Arial"/>
        </w:rPr>
        <w:t>Revisions are due within two weeks of the date I hand back graded assignments.</w:t>
      </w:r>
    </w:p>
    <w:p w14:paraId="631AAC6C" w14:textId="35B6AC46" w:rsidR="0062477B" w:rsidRPr="0060312E" w:rsidRDefault="000E39A3" w:rsidP="008D676D">
      <w:pPr>
        <w:pStyle w:val="Normal1"/>
        <w:spacing w:after="100" w:afterAutospacing="1"/>
        <w:rPr>
          <w:rFonts w:ascii="Georgia" w:eastAsia="Times New Roman" w:hAnsi="Georgia" w:cs="Arial"/>
          <w:b/>
        </w:rPr>
      </w:pPr>
      <w:r>
        <w:rPr>
          <w:rFonts w:ascii="Georgia" w:eastAsia="Times New Roman" w:hAnsi="Georgia" w:cs="Arial"/>
        </w:rPr>
        <w:t xml:space="preserve">If you plagiarize </w:t>
      </w:r>
      <w:r w:rsidR="00A40BF3">
        <w:rPr>
          <w:rFonts w:ascii="Georgia" w:eastAsia="Times New Roman" w:hAnsi="Georgia" w:cs="Arial"/>
        </w:rPr>
        <w:t>and receive a NC as the</w:t>
      </w:r>
      <w:r>
        <w:rPr>
          <w:rFonts w:ascii="Georgia" w:eastAsia="Times New Roman" w:hAnsi="Georgia" w:cs="Arial"/>
        </w:rPr>
        <w:t xml:space="preserve"> penalty, you will not be allowed to revise the paper. </w:t>
      </w:r>
      <w:r w:rsidR="00A40BF3">
        <w:rPr>
          <w:rFonts w:ascii="Georgia" w:eastAsia="Times New Roman" w:hAnsi="Georgia" w:cs="Arial"/>
        </w:rPr>
        <w:t xml:space="preserve">(For more information about plagiarism, see </w:t>
      </w:r>
      <w:r w:rsidR="00037DD6">
        <w:rPr>
          <w:rFonts w:ascii="Georgia" w:eastAsia="Times New Roman" w:hAnsi="Georgia" w:cs="Arial"/>
        </w:rPr>
        <w:t>“</w:t>
      </w:r>
      <w:r w:rsidR="00A40BF3">
        <w:rPr>
          <w:rFonts w:ascii="Georgia" w:eastAsia="Times New Roman" w:hAnsi="Georgia" w:cs="Arial"/>
        </w:rPr>
        <w:t>Academic Integrity &amp; Plagiarism</w:t>
      </w:r>
      <w:r w:rsidR="00037DD6">
        <w:rPr>
          <w:rFonts w:ascii="Georgia" w:eastAsia="Times New Roman" w:hAnsi="Georgia" w:cs="Arial"/>
        </w:rPr>
        <w:t>”</w:t>
      </w:r>
      <w:r w:rsidR="00A40BF3">
        <w:rPr>
          <w:rFonts w:ascii="Georgia" w:eastAsia="Times New Roman" w:hAnsi="Georgia" w:cs="Arial"/>
        </w:rPr>
        <w:t xml:space="preserve"> section). </w:t>
      </w:r>
    </w:p>
    <w:p w14:paraId="1155A72B" w14:textId="0EC45225" w:rsidR="0062477B" w:rsidRPr="00670E98" w:rsidRDefault="0062477B" w:rsidP="00D9187B">
      <w:pPr>
        <w:pStyle w:val="Heading2"/>
      </w:pPr>
      <w:r w:rsidRPr="00670E98">
        <w:t>Written Homework</w:t>
      </w:r>
      <w:r>
        <w:t xml:space="preserve"> &amp; In Class Writing</w:t>
      </w:r>
      <w:r w:rsidRPr="00670E98">
        <w:t xml:space="preserve"> Grades </w:t>
      </w:r>
    </w:p>
    <w:p w14:paraId="1DFAE0BC" w14:textId="77777777" w:rsidR="0062477B" w:rsidRDefault="0062477B" w:rsidP="0062477B">
      <w:pPr>
        <w:pStyle w:val="Normal1"/>
        <w:rPr>
          <w:rFonts w:ascii="Georgia" w:eastAsia="Times New Roman" w:hAnsi="Georgia" w:cs="Arial"/>
        </w:rPr>
      </w:pPr>
      <w:r w:rsidRPr="0060312E">
        <w:rPr>
          <w:rFonts w:ascii="Georgia" w:eastAsia="Times New Roman" w:hAnsi="Georgia" w:cs="Arial"/>
        </w:rPr>
        <w:t xml:space="preserve">I grade homework using a “check” system. </w:t>
      </w:r>
    </w:p>
    <w:p w14:paraId="3C8C440B" w14:textId="77777777" w:rsidR="0062477B" w:rsidRPr="00670E98" w:rsidRDefault="0062477B" w:rsidP="0062477B">
      <w:pPr>
        <w:pStyle w:val="Normal1"/>
        <w:numPr>
          <w:ilvl w:val="0"/>
          <w:numId w:val="17"/>
        </w:numPr>
        <w:ind w:left="720"/>
        <w:rPr>
          <w:rFonts w:ascii="Georgia" w:eastAsia="Times New Roman" w:hAnsi="Georgia" w:cs="Arial"/>
          <w:b/>
        </w:rPr>
      </w:pPr>
      <w:r w:rsidRPr="0060312E">
        <w:rPr>
          <w:rFonts w:ascii="Georgia" w:eastAsia="Times New Roman" w:hAnsi="Georgia" w:cs="Arial"/>
        </w:rPr>
        <w:t xml:space="preserve">A “check” indicates that you successfully completed the assignment. </w:t>
      </w:r>
    </w:p>
    <w:p w14:paraId="6C1B393A" w14:textId="77777777" w:rsidR="0062477B" w:rsidRPr="00670E98" w:rsidRDefault="0062477B" w:rsidP="0062477B">
      <w:pPr>
        <w:pStyle w:val="Normal1"/>
        <w:numPr>
          <w:ilvl w:val="0"/>
          <w:numId w:val="17"/>
        </w:numPr>
        <w:ind w:left="720"/>
        <w:rPr>
          <w:rFonts w:ascii="Georgia" w:eastAsia="Times New Roman" w:hAnsi="Georgia" w:cs="Arial"/>
          <w:b/>
        </w:rPr>
      </w:pPr>
      <w:r w:rsidRPr="0060312E">
        <w:rPr>
          <w:rFonts w:ascii="Georgia" w:eastAsia="Times New Roman" w:hAnsi="Georgia" w:cs="Arial"/>
        </w:rPr>
        <w:t xml:space="preserve">A “check plus” indicates that your homework was unusually thoughtful and thorough. </w:t>
      </w:r>
    </w:p>
    <w:p w14:paraId="6B6F611A" w14:textId="77777777" w:rsidR="0062477B" w:rsidRDefault="0062477B" w:rsidP="0062477B">
      <w:pPr>
        <w:pStyle w:val="Normal1"/>
        <w:numPr>
          <w:ilvl w:val="0"/>
          <w:numId w:val="17"/>
        </w:numPr>
        <w:ind w:left="720"/>
        <w:rPr>
          <w:rFonts w:ascii="Georgia" w:eastAsia="Times New Roman" w:hAnsi="Georgia" w:cs="Arial"/>
          <w:b/>
        </w:rPr>
      </w:pPr>
      <w:r w:rsidRPr="0060312E">
        <w:rPr>
          <w:rFonts w:ascii="Georgia" w:eastAsia="Times New Roman" w:hAnsi="Georgia" w:cs="Arial"/>
        </w:rPr>
        <w:t>A “check minus” suggests that while you attempted the homework, your response was either too brief or superficial to demonstrate the learning I am looking for or that your response indicates confusion or an incomplete understanding of the concepts the class is learning.</w:t>
      </w:r>
    </w:p>
    <w:p w14:paraId="6212BD32" w14:textId="6FF992E9" w:rsidR="0062477B" w:rsidRPr="008D676D" w:rsidRDefault="0062477B" w:rsidP="008D676D">
      <w:pPr>
        <w:pStyle w:val="Normal1"/>
        <w:numPr>
          <w:ilvl w:val="0"/>
          <w:numId w:val="17"/>
        </w:numPr>
        <w:spacing w:after="100" w:afterAutospacing="1"/>
        <w:ind w:left="720"/>
        <w:rPr>
          <w:rFonts w:ascii="Georgia" w:eastAsia="Times New Roman" w:hAnsi="Georgia" w:cs="Arial"/>
        </w:rPr>
      </w:pPr>
      <w:r w:rsidRPr="008D676D">
        <w:rPr>
          <w:rFonts w:ascii="Georgia" w:eastAsia="Times New Roman" w:hAnsi="Georgia" w:cs="Arial"/>
        </w:rPr>
        <w:t xml:space="preserve">I’ll assign homework a zero if the submission doesn’t really respond to the prompt, shows evidence of not reading, or is otherwise too hasty or brief. </w:t>
      </w:r>
    </w:p>
    <w:p w14:paraId="69516847" w14:textId="77777777" w:rsidR="0062477B" w:rsidRDefault="0062477B" w:rsidP="008D676D">
      <w:pPr>
        <w:pStyle w:val="Normal1"/>
        <w:spacing w:after="100" w:afterAutospacing="1"/>
        <w:rPr>
          <w:rFonts w:ascii="Georgia" w:eastAsia="Times New Roman" w:hAnsi="Georgia" w:cs="Arial"/>
        </w:rPr>
      </w:pPr>
      <w:r w:rsidRPr="00670E98">
        <w:rPr>
          <w:rFonts w:ascii="Georgia" w:eastAsia="Times New Roman" w:hAnsi="Georgia" w:cs="Arial"/>
        </w:rPr>
        <w:t>If you get mostly “checks” throughout the semester, your final homework grade would be a “B”; “check minuses” are equivalent to an “NC”; “check pluses” are equivalent to an “A.”</w:t>
      </w:r>
    </w:p>
    <w:p w14:paraId="442197A0" w14:textId="2FF092B1" w:rsidR="003151C5" w:rsidRPr="008D676D" w:rsidRDefault="000E72E7" w:rsidP="008D676D">
      <w:pPr>
        <w:pStyle w:val="Heading1"/>
        <w:spacing w:before="480"/>
      </w:pPr>
      <w:r>
        <w:rPr>
          <w:noProof/>
          <w:lang w:eastAsia="en-US"/>
        </w:rPr>
        <mc:AlternateContent>
          <mc:Choice Requires="wps">
            <w:drawing>
              <wp:anchor distT="0" distB="0" distL="114300" distR="114300" simplePos="0" relativeHeight="251669504" behindDoc="0" locked="0" layoutInCell="1" allowOverlap="1" wp14:anchorId="4F3ED9FB" wp14:editId="2A6CD4E8">
                <wp:simplePos x="0" y="0"/>
                <wp:positionH relativeFrom="column">
                  <wp:posOffset>0</wp:posOffset>
                </wp:positionH>
                <wp:positionV relativeFrom="paragraph">
                  <wp:posOffset>2540</wp:posOffset>
                </wp:positionV>
                <wp:extent cx="6172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7FB2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" strokecolor="black [3213]" strokeweight="2.5pt">
                <v:stroke opacity="38036f"/>
                <v:shadow on="t" color="black" opacity="24903f" origin=",.5" offset="0,.55556mm"/>
              </v:line>
            </w:pict>
          </mc:Fallback>
        </mc:AlternateContent>
      </w:r>
      <w:r w:rsidR="003151C5" w:rsidRPr="008C6FF3">
        <w:t>SUBMITTING WORK &amp; LATE WORK</w:t>
      </w:r>
    </w:p>
    <w:p w14:paraId="648DD694" w14:textId="2F499253" w:rsidR="00A826A6" w:rsidRPr="0060312E" w:rsidRDefault="00A826A6" w:rsidP="008D676D">
      <w:pPr>
        <w:pStyle w:val="Normal1"/>
        <w:spacing w:after="100" w:afterAutospacing="1"/>
        <w:rPr>
          <w:rFonts w:ascii="Georgia" w:eastAsia="Times New Roman" w:hAnsi="Georgia" w:cs="Arial"/>
          <w:b/>
        </w:rPr>
      </w:pPr>
      <w:r w:rsidRPr="0060312E">
        <w:rPr>
          <w:rFonts w:ascii="Georgia" w:eastAsia="Times New Roman" w:hAnsi="Georgia" w:cs="Arial"/>
        </w:rPr>
        <w:t>This course requires extensive reading and writing, with overlapping assignments and daily written homework; please keep tabs on the syllabus so that there are no surprises.</w:t>
      </w:r>
    </w:p>
    <w:p w14:paraId="306DE035" w14:textId="77777777" w:rsidR="00670E98" w:rsidRDefault="00A826A6" w:rsidP="00A826A6">
      <w:pPr>
        <w:pStyle w:val="Normal1"/>
        <w:rPr>
          <w:rFonts w:ascii="Georgia" w:eastAsia="Times New Roman" w:hAnsi="Georgia" w:cs="Arial"/>
        </w:rPr>
      </w:pPr>
      <w:r w:rsidRPr="0060312E">
        <w:rPr>
          <w:rFonts w:ascii="Georgia" w:eastAsia="Times New Roman" w:hAnsi="Georgia" w:cs="Arial"/>
        </w:rPr>
        <w:lastRenderedPageBreak/>
        <w:t>All homework and assignments must be typed, carefully proofread, and properly formatted</w:t>
      </w:r>
      <w:r w:rsidR="00670E98">
        <w:rPr>
          <w:rFonts w:ascii="Georgia" w:eastAsia="Times New Roman" w:hAnsi="Georgia" w:cs="Arial"/>
        </w:rPr>
        <w:t>:</w:t>
      </w:r>
    </w:p>
    <w:p w14:paraId="023F0F13" w14:textId="77777777" w:rsidR="00353935" w:rsidRDefault="00A826A6" w:rsidP="00353935">
      <w:pPr>
        <w:pStyle w:val="Normal1"/>
        <w:numPr>
          <w:ilvl w:val="0"/>
          <w:numId w:val="19"/>
        </w:numPr>
        <w:tabs>
          <w:tab w:val="left" w:pos="450"/>
        </w:tabs>
        <w:rPr>
          <w:rFonts w:ascii="Georgia" w:eastAsia="Times New Roman" w:hAnsi="Georgia" w:cs="Arial"/>
        </w:rPr>
      </w:pPr>
      <w:r w:rsidRPr="0060312E">
        <w:rPr>
          <w:rFonts w:ascii="Georgia" w:eastAsia="Times New Roman" w:hAnsi="Georgia" w:cs="Arial"/>
        </w:rPr>
        <w:t>12 pt. Times New Roman;</w:t>
      </w:r>
    </w:p>
    <w:p w14:paraId="4831F9C2" w14:textId="77777777" w:rsidR="00353935" w:rsidRDefault="00A826A6" w:rsidP="00353935">
      <w:pPr>
        <w:pStyle w:val="Normal1"/>
        <w:numPr>
          <w:ilvl w:val="0"/>
          <w:numId w:val="19"/>
        </w:numPr>
        <w:rPr>
          <w:rFonts w:ascii="Georgia" w:eastAsia="Times New Roman" w:hAnsi="Georgia" w:cs="Arial"/>
        </w:rPr>
      </w:pPr>
      <w:r w:rsidRPr="00353935">
        <w:rPr>
          <w:rFonts w:ascii="Georgia" w:eastAsia="Times New Roman" w:hAnsi="Georgia" w:cs="Arial"/>
        </w:rPr>
        <w:t xml:space="preserve">1″ margins; </w:t>
      </w:r>
    </w:p>
    <w:p w14:paraId="4047679D" w14:textId="77777777" w:rsidR="00353935" w:rsidRDefault="00A826A6" w:rsidP="00353935">
      <w:pPr>
        <w:pStyle w:val="Normal1"/>
        <w:numPr>
          <w:ilvl w:val="0"/>
          <w:numId w:val="19"/>
        </w:numPr>
        <w:rPr>
          <w:rFonts w:ascii="Georgia" w:eastAsia="Times New Roman" w:hAnsi="Georgia" w:cs="Arial"/>
        </w:rPr>
      </w:pPr>
      <w:r w:rsidRPr="00353935">
        <w:rPr>
          <w:rFonts w:ascii="Georgia" w:eastAsia="Times New Roman" w:hAnsi="Georgia" w:cs="Arial"/>
        </w:rPr>
        <w:t xml:space="preserve">double spaced; </w:t>
      </w:r>
    </w:p>
    <w:p w14:paraId="0E5EBE3E" w14:textId="77777777" w:rsidR="00353935" w:rsidRDefault="00A826A6" w:rsidP="00353935">
      <w:pPr>
        <w:pStyle w:val="Normal1"/>
        <w:numPr>
          <w:ilvl w:val="0"/>
          <w:numId w:val="19"/>
        </w:numPr>
        <w:rPr>
          <w:rFonts w:ascii="Georgia" w:eastAsia="Times New Roman" w:hAnsi="Georgia" w:cs="Arial"/>
        </w:rPr>
      </w:pPr>
      <w:r w:rsidRPr="00353935">
        <w:rPr>
          <w:rFonts w:ascii="Georgia" w:eastAsia="Times New Roman" w:hAnsi="Georgia" w:cs="Arial"/>
        </w:rPr>
        <w:t xml:space="preserve">stapled; </w:t>
      </w:r>
    </w:p>
    <w:p w14:paraId="168A0DBF" w14:textId="77777777" w:rsidR="008D676D" w:rsidRDefault="00670E98" w:rsidP="000C29B8">
      <w:pPr>
        <w:pStyle w:val="Normal1"/>
        <w:numPr>
          <w:ilvl w:val="0"/>
          <w:numId w:val="19"/>
        </w:numPr>
        <w:rPr>
          <w:rFonts w:ascii="Georgia" w:eastAsia="Times New Roman" w:hAnsi="Georgia" w:cs="Arial"/>
        </w:rPr>
      </w:pPr>
      <w:r w:rsidRPr="008D676D">
        <w:rPr>
          <w:rFonts w:ascii="Georgia" w:eastAsia="Times New Roman" w:hAnsi="Georgia" w:cs="Arial"/>
        </w:rPr>
        <w:t>MLA format</w:t>
      </w:r>
    </w:p>
    <w:p w14:paraId="5EAD3212" w14:textId="026923AB" w:rsidR="00A826A6" w:rsidRPr="008D676D" w:rsidRDefault="00A826A6" w:rsidP="008D676D">
      <w:pPr>
        <w:pStyle w:val="Normal1"/>
        <w:spacing w:before="120" w:after="100" w:afterAutospacing="1"/>
        <w:rPr>
          <w:rFonts w:ascii="Georgia" w:eastAsia="Times New Roman" w:hAnsi="Georgia" w:cs="Arial"/>
        </w:rPr>
      </w:pPr>
      <w:r w:rsidRPr="008D676D">
        <w:rPr>
          <w:rFonts w:ascii="Georgia" w:eastAsia="Times New Roman" w:hAnsi="Georgia" w:cs="Arial"/>
        </w:rPr>
        <w:t xml:space="preserve">Late work will be marked down one full letter grade (that is, from a B to a C or from a “check” to a zero) for each actual day late. If you will be absent, email homework and assignments </w:t>
      </w:r>
      <w:r w:rsidRPr="008D676D">
        <w:rPr>
          <w:rFonts w:ascii="Georgia" w:eastAsia="Times New Roman" w:hAnsi="Georgia" w:cs="Arial"/>
          <w:i/>
        </w:rPr>
        <w:t>before</w:t>
      </w:r>
      <w:r w:rsidRPr="008D676D">
        <w:rPr>
          <w:rFonts w:ascii="Georgia" w:eastAsia="Times New Roman" w:hAnsi="Georgia" w:cs="Arial"/>
        </w:rPr>
        <w:t xml:space="preserve"> the beginning of class. If you have a </w:t>
      </w:r>
      <w:r w:rsidRPr="008D676D">
        <w:rPr>
          <w:rFonts w:ascii="Georgia" w:eastAsia="Times New Roman" w:hAnsi="Georgia" w:cs="Arial"/>
          <w:i/>
        </w:rPr>
        <w:t xml:space="preserve">documentable emergency or serious illness </w:t>
      </w:r>
      <w:r w:rsidRPr="008D676D">
        <w:rPr>
          <w:rFonts w:ascii="Georgia" w:eastAsia="Times New Roman" w:hAnsi="Georgia" w:cs="Arial"/>
        </w:rPr>
        <w:t xml:space="preserve">that keeps you out of class and prevents you from handing in required work in advance, contact me as soon as possible; I will require documentation of the </w:t>
      </w:r>
      <w:r w:rsidRPr="008D676D">
        <w:rPr>
          <w:rFonts w:ascii="Georgia" w:eastAsia="Times New Roman" w:hAnsi="Georgia" w:cs="Arial"/>
          <w:i/>
        </w:rPr>
        <w:t xml:space="preserve">serious </w:t>
      </w:r>
      <w:r w:rsidRPr="008D676D">
        <w:rPr>
          <w:rFonts w:ascii="Georgia" w:eastAsia="Times New Roman" w:hAnsi="Georgia" w:cs="Arial"/>
        </w:rPr>
        <w:t xml:space="preserve">situation in order to give you credit for work you could not complete on time due to such a circumstance. </w:t>
      </w:r>
    </w:p>
    <w:p w14:paraId="4263A268" w14:textId="77777777" w:rsidR="00A826A6" w:rsidRPr="00D877EE" w:rsidRDefault="00D877EE" w:rsidP="00B27994">
      <w:r>
        <w:rPr>
          <w:noProof/>
          <w:lang w:eastAsia="en-US"/>
        </w:rPr>
        <mc:AlternateContent>
          <mc:Choice Requires="wps">
            <w:drawing>
              <wp:anchor distT="0" distB="0" distL="114300" distR="114300" simplePos="0" relativeHeight="251661312" behindDoc="0" locked="0" layoutInCell="1" allowOverlap="1" wp14:anchorId="6FDBDE16" wp14:editId="60E3D472">
                <wp:simplePos x="0" y="0"/>
                <wp:positionH relativeFrom="column">
                  <wp:posOffset>0</wp:posOffset>
                </wp:positionH>
                <wp:positionV relativeFrom="paragraph">
                  <wp:posOffset>24765</wp:posOffset>
                </wp:positionV>
                <wp:extent cx="6172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A7E5F3"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" strokecolor="black [3213]" strokeweight="2.5pt">
                <v:stroke opacity="38036f"/>
                <v:shadow on="t" color="black" opacity="24903f" origin=",.5" offset="0,.55556mm"/>
              </v:line>
            </w:pict>
          </mc:Fallback>
        </mc:AlternateContent>
      </w:r>
    </w:p>
    <w:p w14:paraId="035A5503" w14:textId="77777777" w:rsidR="003151C5" w:rsidRPr="008C6FF3" w:rsidRDefault="003151C5" w:rsidP="00B27994">
      <w:pPr>
        <w:pStyle w:val="Heading1"/>
      </w:pPr>
      <w:r w:rsidRPr="008C6FF3">
        <w:t>ACADEMIC INTEGRITY &amp; PLAGIARISM</w:t>
      </w:r>
    </w:p>
    <w:p w14:paraId="22829D19" w14:textId="3A9E4DA8" w:rsidR="00A826A6" w:rsidRPr="0060312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You are expected to abide by UTK’s Honor Statement:</w:t>
      </w:r>
    </w:p>
    <w:p w14:paraId="380791EA" w14:textId="77777777" w:rsidR="00D779DD" w:rsidRDefault="00A826A6" w:rsidP="00D779DD">
      <w:pPr>
        <w:pStyle w:val="Normal1"/>
        <w:rPr>
          <w:rFonts w:ascii="Georgia" w:eastAsia="Times New Roman" w:hAnsi="Georgia" w:cs="Arial"/>
          <w:i/>
        </w:rPr>
      </w:pPr>
      <w:r w:rsidRPr="0060312E">
        <w:rPr>
          <w:rFonts w:ascii="Georgia" w:eastAsia="Times New Roman" w:hAnsi="Georgia" w:cs="Arial"/>
          <w:i/>
        </w:rPr>
        <w:t>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2BCC9AFC" w14:textId="2DD66AD9" w:rsidR="00A826A6" w:rsidRPr="0060312E" w:rsidRDefault="00A826A6" w:rsidP="008D676D">
      <w:pPr>
        <w:pStyle w:val="Normal1"/>
        <w:spacing w:after="100" w:afterAutospacing="1"/>
        <w:ind w:left="5760" w:firstLine="720"/>
        <w:rPr>
          <w:rFonts w:ascii="Georgia" w:eastAsia="Times New Roman" w:hAnsi="Georgia" w:cs="Arial"/>
          <w:b/>
        </w:rPr>
      </w:pPr>
      <w:r w:rsidRPr="0060312E">
        <w:rPr>
          <w:rFonts w:ascii="Georgia" w:eastAsia="Times New Roman" w:hAnsi="Georgia" w:cs="Arial"/>
          <w:i/>
        </w:rPr>
        <w:t>~</w:t>
      </w:r>
      <w:r w:rsidRPr="0060312E">
        <w:rPr>
          <w:rFonts w:ascii="Georgia" w:eastAsia="Times New Roman" w:hAnsi="Georgia" w:cs="Arial"/>
        </w:rPr>
        <w:t>From</w:t>
      </w:r>
      <w:r w:rsidRPr="0060312E">
        <w:rPr>
          <w:rFonts w:ascii="Georgia" w:eastAsia="Times New Roman" w:hAnsi="Georgia" w:cs="Arial"/>
          <w:i/>
        </w:rPr>
        <w:t xml:space="preserve"> </w:t>
      </w:r>
      <w:proofErr w:type="spellStart"/>
      <w:r w:rsidRPr="0060312E">
        <w:rPr>
          <w:rFonts w:ascii="Georgia" w:eastAsia="Times New Roman" w:hAnsi="Georgia" w:cs="Arial"/>
          <w:i/>
        </w:rPr>
        <w:t>Hilltopics</w:t>
      </w:r>
      <w:proofErr w:type="spellEnd"/>
    </w:p>
    <w:p w14:paraId="54DEF4C2" w14:textId="3B40E8EC" w:rsidR="00D877E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 xml:space="preserve">All work you turn in must be your own; appropriating others’ work, cutting and pasting from the internet, failing to properly acknowledge sources, turning in work that was substantially written or rewritten by a friend, family member, or tutor, providing false attributions of source material, falsifying data, or other forms of plagiarism or academic dishonesty </w:t>
      </w:r>
      <w:r w:rsidRPr="0060312E">
        <w:rPr>
          <w:rFonts w:ascii="Georgia" w:eastAsia="Times New Roman" w:hAnsi="Georgia" w:cs="Arial"/>
          <w:i/>
        </w:rPr>
        <w:t>will result in failing the assignment and other penalties, up to and including failure of the course and possible additional university action.</w:t>
      </w:r>
      <w:r w:rsidRPr="0060312E">
        <w:rPr>
          <w:rFonts w:ascii="Georgia" w:eastAsia="Times New Roman" w:hAnsi="Georgia" w:cs="Arial"/>
        </w:rPr>
        <w:t xml:space="preserve"> All plagiarism and academic dishonesty is reported to the Office of Student Conduct and Community Standards and the Dean’s Office of your College. Plagiarism is serious; we’ll talk about what it is and how to avoid it throughout the semester. </w:t>
      </w:r>
    </w:p>
    <w:p w14:paraId="0860AAB2" w14:textId="6D75E46B" w:rsidR="00A826A6" w:rsidRPr="00A948CA" w:rsidRDefault="00A948CA" w:rsidP="00D9187B">
      <w:pPr>
        <w:pStyle w:val="Heading2"/>
        <w:rPr>
          <w:color w:val="F79646" w:themeColor="accent6"/>
        </w:rPr>
      </w:pPr>
      <w:r>
        <w:t>UTK’s Policy on Plagiarism Is S</w:t>
      </w:r>
      <w:r w:rsidR="00A826A6" w:rsidRPr="00A948CA">
        <w:t>tated in</w:t>
      </w:r>
      <w:r w:rsidR="00A826A6" w:rsidRPr="00A948CA">
        <w:rPr>
          <w:i/>
        </w:rPr>
        <w:t xml:space="preserve"> </w:t>
      </w:r>
      <w:proofErr w:type="spellStart"/>
      <w:r w:rsidR="00A826A6" w:rsidRPr="00A948CA">
        <w:rPr>
          <w:i/>
        </w:rPr>
        <w:t>Hilltopics</w:t>
      </w:r>
      <w:proofErr w:type="spellEnd"/>
    </w:p>
    <w:p w14:paraId="167242FD" w14:textId="02FF8A6A" w:rsidR="00A826A6" w:rsidRPr="0060312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Plagiarism is using the intellectual property or product of someone else without giving proper credit.  The undocumented use of someone else’s words or ideas in any medium of communication (unless such information is recognized as common knowledge) is a serious offense, subject to disciplinary action that may include failure in a course and/or dismissal from the University.</w:t>
      </w:r>
    </w:p>
    <w:p w14:paraId="38809CA2" w14:textId="77777777" w:rsidR="00A826A6" w:rsidRPr="0060312E" w:rsidRDefault="00A826A6" w:rsidP="00A826A6">
      <w:pPr>
        <w:pStyle w:val="Normal1"/>
        <w:rPr>
          <w:rFonts w:ascii="Georgia" w:eastAsia="Times New Roman" w:hAnsi="Georgia" w:cs="Arial"/>
        </w:rPr>
      </w:pPr>
      <w:r w:rsidRPr="0060312E">
        <w:rPr>
          <w:rFonts w:ascii="Georgia" w:eastAsia="Times New Roman" w:hAnsi="Georgia" w:cs="Arial"/>
        </w:rPr>
        <w:t>Some specific examples of plagiarism are:</w:t>
      </w:r>
    </w:p>
    <w:p w14:paraId="3905B996" w14:textId="77777777" w:rsidR="00A826A6" w:rsidRPr="0060312E" w:rsidRDefault="00A826A6" w:rsidP="00670E98">
      <w:pPr>
        <w:pStyle w:val="Normal1"/>
        <w:numPr>
          <w:ilvl w:val="0"/>
          <w:numId w:val="16"/>
        </w:numPr>
        <w:rPr>
          <w:rFonts w:ascii="Georgia" w:eastAsia="Times New Roman" w:hAnsi="Georgia" w:cs="Arial"/>
        </w:rPr>
      </w:pPr>
      <w:r w:rsidRPr="0060312E">
        <w:rPr>
          <w:rFonts w:ascii="Georgia" w:eastAsia="Times New Roman" w:hAnsi="Georgia" w:cs="Arial"/>
        </w:rPr>
        <w:lastRenderedPageBreak/>
        <w:t>copying without proper documentation (quotation marks and a citation) written or spoken words, phrases, or sentences from any source;</w:t>
      </w:r>
    </w:p>
    <w:p w14:paraId="2BAD74F4" w14:textId="77777777" w:rsidR="00A826A6" w:rsidRPr="0060312E" w:rsidRDefault="00A826A6" w:rsidP="00670E98">
      <w:pPr>
        <w:pStyle w:val="Normal1"/>
        <w:numPr>
          <w:ilvl w:val="0"/>
          <w:numId w:val="16"/>
        </w:numPr>
        <w:rPr>
          <w:rFonts w:ascii="Georgia" w:eastAsia="Times New Roman" w:hAnsi="Georgia" w:cs="Arial"/>
        </w:rPr>
      </w:pPr>
      <w:r w:rsidRPr="0060312E">
        <w:rPr>
          <w:rFonts w:ascii="Georgia" w:eastAsia="Times New Roman" w:hAnsi="Georgia" w:cs="Arial"/>
        </w:rPr>
        <w:t>summarizing or paraphrasing without proper documentation (citation) ideas and phrases from another source (unless such information is recognized as common knowledge);</w:t>
      </w:r>
    </w:p>
    <w:p w14:paraId="386C76BA" w14:textId="77777777" w:rsidR="00A826A6" w:rsidRPr="0060312E" w:rsidRDefault="00A826A6" w:rsidP="00670E98">
      <w:pPr>
        <w:pStyle w:val="Normal1"/>
        <w:numPr>
          <w:ilvl w:val="0"/>
          <w:numId w:val="16"/>
        </w:numPr>
        <w:rPr>
          <w:rFonts w:ascii="Georgia" w:eastAsia="Times New Roman" w:hAnsi="Georgia" w:cs="Arial"/>
        </w:rPr>
      </w:pPr>
      <w:r w:rsidRPr="0060312E">
        <w:rPr>
          <w:rFonts w:ascii="Georgia" w:eastAsia="Times New Roman" w:hAnsi="Georgia" w:cs="Arial"/>
        </w:rPr>
        <w:t>borrowing facts, statistics, graphs, pictorial representations, or phrases without acknowledging the source (unless such information is recognized as common knowledge);</w:t>
      </w:r>
    </w:p>
    <w:p w14:paraId="34139F5A" w14:textId="77777777" w:rsidR="00A826A6" w:rsidRPr="0060312E" w:rsidRDefault="00A826A6" w:rsidP="00670E98">
      <w:pPr>
        <w:pStyle w:val="Normal1"/>
        <w:numPr>
          <w:ilvl w:val="0"/>
          <w:numId w:val="16"/>
        </w:numPr>
        <w:rPr>
          <w:rFonts w:ascii="Georgia" w:eastAsia="Times New Roman" w:hAnsi="Georgia" w:cs="Arial"/>
        </w:rPr>
      </w:pPr>
      <w:r w:rsidRPr="0060312E">
        <w:rPr>
          <w:rFonts w:ascii="Georgia" w:eastAsia="Times New Roman" w:hAnsi="Georgia" w:cs="Arial"/>
        </w:rPr>
        <w:t>collaborating on a graded assignment without the instructor’s approval;</w:t>
      </w:r>
    </w:p>
    <w:p w14:paraId="5D7DCBB9" w14:textId="5F82AEE7" w:rsidR="00670E98" w:rsidRPr="008D676D" w:rsidRDefault="00A826A6" w:rsidP="008D676D">
      <w:pPr>
        <w:pStyle w:val="Normal1"/>
        <w:numPr>
          <w:ilvl w:val="0"/>
          <w:numId w:val="16"/>
        </w:numPr>
        <w:spacing w:after="100" w:afterAutospacing="1"/>
        <w:rPr>
          <w:rFonts w:ascii="Georgia" w:eastAsia="Times New Roman" w:hAnsi="Georgia" w:cs="Arial"/>
        </w:rPr>
      </w:pPr>
      <w:r w:rsidRPr="008D676D">
        <w:rPr>
          <w:rFonts w:ascii="Georgia" w:eastAsia="Times New Roman" w:hAnsi="Georgia" w:cs="Arial"/>
        </w:rPr>
        <w:t>submitting work, either in whole or in part, created by a professional service and used without attribution (e.g., paper, speech, bibliography, or photograph).</w:t>
      </w:r>
    </w:p>
    <w:p w14:paraId="3E7A3768" w14:textId="56F8AB14" w:rsidR="00A826A6" w:rsidRPr="0060312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In addition to the types of plagiarism listed above, I consider recycling work from another class to be academic dishonesty and doing so will result in failing the assignment.</w:t>
      </w:r>
    </w:p>
    <w:p w14:paraId="4BE3713D" w14:textId="3EFD184C" w:rsidR="00097121"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 xml:space="preserve">As a UTK student, you are held to all the standards and regulations stated in </w:t>
      </w:r>
      <w:proofErr w:type="spellStart"/>
      <w:r w:rsidRPr="0060312E">
        <w:rPr>
          <w:rFonts w:ascii="Georgia" w:eastAsia="Times New Roman" w:hAnsi="Georgia" w:cs="Arial"/>
          <w:i/>
        </w:rPr>
        <w:t>Hilltopics</w:t>
      </w:r>
      <w:proofErr w:type="spellEnd"/>
      <w:r w:rsidRPr="0060312E">
        <w:rPr>
          <w:rFonts w:ascii="Georgia" w:eastAsia="Times New Roman" w:hAnsi="Georgia" w:cs="Arial"/>
        </w:rPr>
        <w:t>, and I recommend that you read it (</w:t>
      </w:r>
      <w:hyperlink r:id="rId10" w:history="1">
        <w:r w:rsidRPr="0060312E">
          <w:rPr>
            <w:rStyle w:val="Hyperlink"/>
            <w:rFonts w:ascii="Georgia" w:eastAsia="Times New Roman" w:hAnsi="Georgia" w:cs="Arial"/>
          </w:rPr>
          <w:t>http://dos.utk.edu/hilltopics/</w:t>
        </w:r>
      </w:hyperlink>
      <w:r w:rsidRPr="0060312E">
        <w:rPr>
          <w:rFonts w:ascii="Georgia" w:eastAsia="Times New Roman" w:hAnsi="Georgia" w:cs="Arial"/>
        </w:rPr>
        <w:t xml:space="preserve">).  </w:t>
      </w:r>
    </w:p>
    <w:p w14:paraId="0E9A0111" w14:textId="63B970A0" w:rsidR="000D04CA" w:rsidRDefault="000D04CA" w:rsidP="000D04CA">
      <w:pPr>
        <w:pStyle w:val="Heading2"/>
      </w:pPr>
      <w:bookmarkStart w:id="3" w:name="_Hlk500837670"/>
      <w:r>
        <w:t>Survey</w:t>
      </w:r>
      <w:r w:rsidR="00BE252F">
        <w:t xml:space="preserve"> Policy for Qualitative Research</w:t>
      </w:r>
    </w:p>
    <w:p w14:paraId="6B58B452" w14:textId="73F61B9F" w:rsidR="000D04CA" w:rsidRPr="000D04CA" w:rsidRDefault="000D04CA" w:rsidP="000D04CA">
      <w:r w:rsidRPr="000D04CA">
        <w:t>Students in this class cannot under any circumstances email survey links to all students enrolled in large or multi-sectioned first-year courses. Such courses include but are not limited to 100-level courses in FYS, GEOL, GEOG, PSYC, MATH, and CHEM. Students who distribute electronic surveys to all of the members of these or any other courses will not be allowed to use their survey results for their qualitative research projects. Students may also face further penalties such as grade reductions.</w:t>
      </w:r>
    </w:p>
    <w:bookmarkEnd w:id="3"/>
    <w:p w14:paraId="7F68CBEC" w14:textId="478EC515" w:rsidR="00A826A6" w:rsidRPr="00D877EE" w:rsidRDefault="00353935" w:rsidP="00B27994">
      <w:r>
        <w:rPr>
          <w:noProof/>
          <w:lang w:eastAsia="en-US"/>
        </w:rPr>
        <mc:AlternateContent>
          <mc:Choice Requires="wps">
            <w:drawing>
              <wp:anchor distT="0" distB="0" distL="114300" distR="114300" simplePos="0" relativeHeight="251664384" behindDoc="0" locked="0" layoutInCell="1" allowOverlap="1" wp14:anchorId="00A4A023" wp14:editId="64CB7A06">
                <wp:simplePos x="0" y="0"/>
                <wp:positionH relativeFrom="column">
                  <wp:posOffset>-62865</wp:posOffset>
                </wp:positionH>
                <wp:positionV relativeFrom="paragraph">
                  <wp:posOffset>203835</wp:posOffset>
                </wp:positionV>
                <wp:extent cx="6172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C4CE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6.05pt" to="48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" strokecolor="black [3213]" strokeweight="2.5pt">
                <v:stroke opacity="38036f"/>
                <v:shadow on="t" color="black" opacity="24903f" origin=",.5" offset="0,.55556mm"/>
              </v:line>
            </w:pict>
          </mc:Fallback>
        </mc:AlternateContent>
      </w:r>
    </w:p>
    <w:p w14:paraId="726408B4" w14:textId="77777777" w:rsidR="00A826A6" w:rsidRPr="008C6FF3" w:rsidRDefault="003151C5" w:rsidP="008D676D">
      <w:pPr>
        <w:pStyle w:val="Heading1"/>
        <w:spacing w:before="100" w:beforeAutospacing="1"/>
        <w:rPr>
          <w:b/>
        </w:rPr>
      </w:pPr>
      <w:r w:rsidRPr="008C6FF3">
        <w:t>THE UNIVERSITY LIBRARIES</w:t>
      </w:r>
    </w:p>
    <w:p w14:paraId="089BA6C8" w14:textId="7AD9F6A7" w:rsidR="00D3409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 xml:space="preserve">The University Libraries are staffed by knowledgeable and helpful professionals and should be one of your first research resources throughout your time at UTK. </w:t>
      </w:r>
    </w:p>
    <w:p w14:paraId="55A42A18" w14:textId="7933E50C" w:rsidR="00A826A6" w:rsidRPr="0060312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 xml:space="preserve">Here are the two tips for letting the Library make your life easier: you can chat with a reference librarian to ask a quick question (about almost anything) and you can request a book for pickup at Hodges rather than weeding through the stacks (see </w:t>
      </w:r>
      <w:hyperlink r:id="rId11" w:history="1">
        <w:r w:rsidR="00B27994">
          <w:rPr>
            <w:rStyle w:val="Hyperlink"/>
            <w:rFonts w:ascii="Georgia" w:eastAsia="Times New Roman" w:hAnsi="Georgia" w:cs="Arial"/>
          </w:rPr>
          <w:t>the Library homepage at http://www.lib.utk.edu/</w:t>
        </w:r>
      </w:hyperlink>
      <w:r w:rsidRPr="0060312E">
        <w:rPr>
          <w:rFonts w:ascii="Georgia" w:eastAsia="Times New Roman" w:hAnsi="Georgia" w:cs="Arial"/>
        </w:rPr>
        <w:t xml:space="preserve">). </w:t>
      </w:r>
    </w:p>
    <w:p w14:paraId="27986781" w14:textId="63495A15" w:rsidR="00D877EE" w:rsidRPr="00D877EE" w:rsidRDefault="00A826A6" w:rsidP="008D676D">
      <w:pPr>
        <w:pStyle w:val="Normal1"/>
      </w:pPr>
      <w:r w:rsidRPr="0060312E">
        <w:rPr>
          <w:rFonts w:ascii="Georgia" w:eastAsia="Times New Roman" w:hAnsi="Georgia" w:cs="Arial"/>
        </w:rPr>
        <w:t>One of your homework grades during the semester will be to complete one of the Library’s online tutorials. More information will be handed out separately.</w:t>
      </w:r>
    </w:p>
    <w:p w14:paraId="1CC77B6F" w14:textId="1011C76D" w:rsidR="00520806" w:rsidRPr="008C6FF3" w:rsidRDefault="008D676D" w:rsidP="008D676D">
      <w:pPr>
        <w:pStyle w:val="Heading1"/>
        <w:spacing w:before="360"/>
      </w:pPr>
      <w:r>
        <w:rPr>
          <w:noProof/>
          <w:lang w:eastAsia="en-US"/>
        </w:rPr>
        <mc:AlternateContent>
          <mc:Choice Requires="wps">
            <w:drawing>
              <wp:anchor distT="0" distB="0" distL="114300" distR="114300" simplePos="0" relativeHeight="251671552" behindDoc="0" locked="0" layoutInCell="1" allowOverlap="1" wp14:anchorId="6477E96F" wp14:editId="519C44E1">
                <wp:simplePos x="0" y="0"/>
                <wp:positionH relativeFrom="column">
                  <wp:posOffset>-123825</wp:posOffset>
                </wp:positionH>
                <wp:positionV relativeFrom="paragraph">
                  <wp:posOffset>84455</wp:posOffset>
                </wp:positionV>
                <wp:extent cx="61722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314F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65pt" to="4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" strokecolor="black [3213]" strokeweight="2.5pt">
                <v:stroke opacity="38036f"/>
                <v:shadow on="t" color="black" opacity="24903f" origin=",.5" offset="0,.55556mm"/>
              </v:line>
            </w:pict>
          </mc:Fallback>
        </mc:AlternateContent>
      </w:r>
      <w:r w:rsidR="003151C5" w:rsidRPr="008C6FF3">
        <w:t>THE WRITING CENTER &amp; ENGLISH 104</w:t>
      </w:r>
    </w:p>
    <w:p w14:paraId="7533035F" w14:textId="0DB05AE1" w:rsidR="00520806" w:rsidRPr="0060312E" w:rsidRDefault="00520806" w:rsidP="008D676D">
      <w:pPr>
        <w:spacing w:after="100" w:afterAutospacing="1"/>
      </w:pPr>
      <w:r w:rsidRPr="00B27994">
        <w:t xml:space="preserve">The Writing Center provides free, one-to-one help to all writers. The trained tutors offer constructive feedback during any stage of the writing process. While the Writing Center is not a proofreading service, the tutors will help students with anything related to their </w:t>
      </w:r>
      <w:r w:rsidRPr="00B27994">
        <w:lastRenderedPageBreak/>
        <w:t>writing, including grammar, brainstorming, organizing, polishing final drafts, citing sources, and more. No appointment is needed—just walk in.</w:t>
      </w:r>
    </w:p>
    <w:p w14:paraId="41154A33" w14:textId="77777777" w:rsidR="00520806" w:rsidRPr="00D9187B" w:rsidRDefault="00520806" w:rsidP="00D9187B">
      <w:pPr>
        <w:pStyle w:val="Heading2"/>
        <w:rPr>
          <w:b w:val="0"/>
        </w:rPr>
      </w:pPr>
      <w:r w:rsidRPr="00D9187B">
        <w:t xml:space="preserve">HSS 212: </w:t>
      </w:r>
      <w:r w:rsidRPr="00D9187B">
        <w:rPr>
          <w:b w:val="0"/>
        </w:rPr>
        <w:t>Monday - Thursday 9:00 – 6:30 / Friday 9:00 – 3:00</w:t>
      </w:r>
    </w:p>
    <w:p w14:paraId="01FBDA73" w14:textId="2BCF8EB1" w:rsidR="00520806" w:rsidRPr="0060312E" w:rsidRDefault="00520806" w:rsidP="008D676D">
      <w:pPr>
        <w:pStyle w:val="Normal10"/>
        <w:spacing w:after="100" w:afterAutospacing="1"/>
        <w:rPr>
          <w:rFonts w:ascii="Georgia" w:eastAsia="Times New Roman" w:hAnsi="Georgia" w:cs="Arial"/>
          <w:color w:val="auto"/>
        </w:rPr>
      </w:pPr>
      <w:r w:rsidRPr="0060312E">
        <w:rPr>
          <w:rFonts w:ascii="Georgia" w:eastAsia="Times New Roman" w:hAnsi="Georgia" w:cs="Arial"/>
          <w:b/>
          <w:color w:val="auto"/>
        </w:rPr>
        <w:t>Hodges Library, Commons North, Room 220G:</w:t>
      </w:r>
      <w:r w:rsidRPr="0060312E">
        <w:rPr>
          <w:rFonts w:ascii="Georgia" w:eastAsia="Times New Roman" w:hAnsi="Georgia" w:cs="Arial"/>
          <w:color w:val="auto"/>
        </w:rPr>
        <w:t xml:space="preserve"> Sunday 5:00 – 7:00 pm (excluding holidays)</w:t>
      </w:r>
    </w:p>
    <w:p w14:paraId="35F80C6D" w14:textId="305ED6B8" w:rsidR="00520806" w:rsidRPr="0060312E" w:rsidRDefault="00520806" w:rsidP="00B27994">
      <w:pPr>
        <w:rPr>
          <w:color w:val="auto"/>
        </w:rPr>
      </w:pPr>
      <w:r w:rsidRPr="0060312E">
        <w:rPr>
          <w:color w:val="auto"/>
        </w:rPr>
        <w:t xml:space="preserve">See </w:t>
      </w:r>
      <w:hyperlink r:id="rId12" w:history="1">
        <w:r w:rsidR="00B27994">
          <w:rPr>
            <w:rStyle w:val="Hyperlink"/>
          </w:rPr>
          <w:t>the Writing Center's homepage (http://writingcenter.utk.edu)</w:t>
        </w:r>
      </w:hyperlink>
      <w:r w:rsidRPr="0060312E">
        <w:rPr>
          <w:color w:val="auto"/>
        </w:rPr>
        <w:t xml:space="preserve"> for current hours and writing resources </w:t>
      </w:r>
    </w:p>
    <w:p w14:paraId="0801703E" w14:textId="77777777" w:rsidR="00520806" w:rsidRPr="0060312E" w:rsidRDefault="00520806" w:rsidP="00B27994">
      <w:pPr>
        <w:rPr>
          <w:color w:val="auto"/>
        </w:rPr>
      </w:pPr>
      <w:r w:rsidRPr="0060312E">
        <w:rPr>
          <w:color w:val="auto"/>
        </w:rPr>
        <w:t xml:space="preserve">Email: </w:t>
      </w:r>
      <w:hyperlink r:id="rId13" w:history="1">
        <w:r w:rsidRPr="0060312E">
          <w:rPr>
            <w:rStyle w:val="Hyperlink"/>
          </w:rPr>
          <w:t>writingcenter@utk.edu</w:t>
        </w:r>
      </w:hyperlink>
      <w:r w:rsidRPr="0060312E">
        <w:rPr>
          <w:color w:val="auto"/>
          <w:u w:val="single"/>
        </w:rPr>
        <w:t xml:space="preserve"> </w:t>
      </w:r>
    </w:p>
    <w:p w14:paraId="3A3BBF4F" w14:textId="77777777" w:rsidR="00520806" w:rsidRPr="0060312E" w:rsidRDefault="00520806" w:rsidP="00B27994">
      <w:pPr>
        <w:rPr>
          <w:color w:val="auto"/>
        </w:rPr>
      </w:pPr>
      <w:r w:rsidRPr="0060312E">
        <w:rPr>
          <w:color w:val="auto"/>
        </w:rPr>
        <w:t>Facebook:</w:t>
      </w:r>
      <w:hyperlink r:id="rId14">
        <w:r w:rsidRPr="0060312E">
          <w:rPr>
            <w:color w:val="auto"/>
          </w:rPr>
          <w:t xml:space="preserve"> </w:t>
        </w:r>
      </w:hyperlink>
      <w:hyperlink r:id="rId15" w:history="1">
        <w:r w:rsidRPr="0060312E">
          <w:rPr>
            <w:rStyle w:val="Hyperlink"/>
          </w:rPr>
          <w:t>http://www.facebook.com/UTKWritingCenter</w:t>
        </w:r>
      </w:hyperlink>
      <w:r w:rsidRPr="0060312E">
        <w:rPr>
          <w:color w:val="auto"/>
          <w:u w:val="single"/>
        </w:rPr>
        <w:t xml:space="preserve"> </w:t>
      </w:r>
    </w:p>
    <w:p w14:paraId="71AFB79D" w14:textId="192B2349" w:rsidR="00520806" w:rsidRPr="0060312E" w:rsidRDefault="00520806" w:rsidP="008D676D">
      <w:pPr>
        <w:spacing w:after="100" w:afterAutospacing="1"/>
      </w:pPr>
      <w:r w:rsidRPr="0060312E">
        <w:rPr>
          <w:color w:val="auto"/>
        </w:rPr>
        <w:t>Phone: 865/974-2611</w:t>
      </w:r>
    </w:p>
    <w:p w14:paraId="7D240070" w14:textId="234F813A" w:rsidR="00520806" w:rsidRPr="0060312E" w:rsidRDefault="00520806" w:rsidP="008D676D">
      <w:pPr>
        <w:pStyle w:val="Normal10"/>
        <w:spacing w:after="100" w:afterAutospacing="1" w:line="276" w:lineRule="auto"/>
        <w:rPr>
          <w:rFonts w:ascii="Georgia" w:eastAsia="Times New Roman" w:hAnsi="Georgia" w:cs="Times New Roman"/>
        </w:rPr>
      </w:pPr>
      <w:r w:rsidRPr="0060312E">
        <w:rPr>
          <w:rFonts w:ascii="Georgia" w:eastAsia="Times New Roman" w:hAnsi="Georgia" w:cs="Arial"/>
        </w:rPr>
        <w:t xml:space="preserve">All English 102, 132, and 118 students are encouraged to enroll in </w:t>
      </w:r>
      <w:r w:rsidRPr="0060312E">
        <w:rPr>
          <w:rFonts w:ascii="Georgia" w:eastAsia="Times New Roman" w:hAnsi="Georgia" w:cs="Arial"/>
          <w:b/>
        </w:rPr>
        <w:t>English 104</w:t>
      </w:r>
      <w:r w:rsidRPr="0060312E">
        <w:rPr>
          <w:rFonts w:ascii="Georgia" w:eastAsia="Times New Roman" w:hAnsi="Georgia" w:cs="Arial"/>
        </w:rPr>
        <w:t xml:space="preserve">, a 1-credit elective (S/NC grading) open to any student who would like individualized help with writing assignments. Enroll via </w:t>
      </w:r>
      <w:proofErr w:type="spellStart"/>
      <w:r w:rsidRPr="0060312E">
        <w:rPr>
          <w:rFonts w:ascii="Georgia" w:eastAsia="Times New Roman" w:hAnsi="Georgia" w:cs="Arial"/>
        </w:rPr>
        <w:t>MyUTK</w:t>
      </w:r>
      <w:proofErr w:type="spellEnd"/>
      <w:r w:rsidRPr="0060312E">
        <w:rPr>
          <w:rFonts w:ascii="Georgia" w:eastAsia="Times New Roman" w:hAnsi="Georgia" w:cs="Arial"/>
        </w:rPr>
        <w:t xml:space="preserve"> anytime during the regular drop/add period. Late enrollment for one week after drop/add closes may be possible by requesting an ADD slip from the Writing Center in HSS 212.</w:t>
      </w:r>
    </w:p>
    <w:p w14:paraId="6931B302" w14:textId="32B7D4AC" w:rsidR="00520806" w:rsidRPr="00D877EE" w:rsidRDefault="000E72E7" w:rsidP="00B27994">
      <w:r>
        <w:rPr>
          <w:noProof/>
          <w:lang w:eastAsia="en-US"/>
        </w:rPr>
        <mc:AlternateContent>
          <mc:Choice Requires="wps">
            <w:drawing>
              <wp:anchor distT="0" distB="0" distL="114300" distR="114300" simplePos="0" relativeHeight="251675648" behindDoc="0" locked="0" layoutInCell="1" allowOverlap="1" wp14:anchorId="1AB937AA" wp14:editId="2CB2158D">
                <wp:simplePos x="0" y="0"/>
                <wp:positionH relativeFrom="column">
                  <wp:posOffset>0</wp:posOffset>
                </wp:positionH>
                <wp:positionV relativeFrom="paragraph">
                  <wp:posOffset>60960</wp:posOffset>
                </wp:positionV>
                <wp:extent cx="6172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379CC"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4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" strokecolor="black [3213]" strokeweight="2.5pt">
                <v:stroke opacity="38036f"/>
                <v:shadow on="t" color="black" opacity="24903f" origin=",.5" offset="0,.55556mm"/>
              </v:line>
            </w:pict>
          </mc:Fallback>
        </mc:AlternateContent>
      </w:r>
    </w:p>
    <w:p w14:paraId="32AD4A57" w14:textId="77777777" w:rsidR="00A826A6" w:rsidRPr="008C6FF3" w:rsidRDefault="003151C5" w:rsidP="000E72E7">
      <w:pPr>
        <w:pStyle w:val="Heading1"/>
        <w:spacing w:before="120"/>
        <w:rPr>
          <w:b/>
        </w:rPr>
      </w:pPr>
      <w:r w:rsidRPr="008C6FF3">
        <w:t>DISABILITIES ACCOMODATIONS</w:t>
      </w:r>
    </w:p>
    <w:p w14:paraId="45654EA0" w14:textId="32BE0C40" w:rsidR="00484DE5" w:rsidRPr="00D877EE" w:rsidRDefault="00484DE5" w:rsidP="00484DE5">
      <w:pPr>
        <w:pStyle w:val="Normal1"/>
        <w:spacing w:after="100" w:afterAutospacing="1"/>
        <w:rPr>
          <w:rFonts w:ascii="Georgia" w:eastAsia="Times New Roman" w:hAnsi="Georgia" w:cs="Arial"/>
        </w:rPr>
      </w:pPr>
      <w:r>
        <w:rPr>
          <w:rFonts w:ascii="Georgia" w:eastAsia="Times New Roman" w:hAnsi="Georgia" w:cs="Arial"/>
        </w:rPr>
        <w:t>Student</w:t>
      </w:r>
      <w:r w:rsidRPr="0060312E">
        <w:rPr>
          <w:rFonts w:ascii="Georgia" w:eastAsia="Times New Roman" w:hAnsi="Georgia" w:cs="Arial"/>
        </w:rPr>
        <w:t xml:space="preserve"> </w:t>
      </w:r>
      <w:r w:rsidR="006C096D">
        <w:rPr>
          <w:rFonts w:ascii="Georgia" w:eastAsia="Times New Roman" w:hAnsi="Georgia" w:cs="Arial"/>
        </w:rPr>
        <w:t>Disability</w:t>
      </w:r>
      <w:r>
        <w:rPr>
          <w:rFonts w:ascii="Georgia" w:eastAsia="Times New Roman" w:hAnsi="Georgia" w:cs="Arial"/>
        </w:rPr>
        <w:t xml:space="preserve"> Services wants you to know: </w:t>
      </w:r>
      <w:r w:rsidRPr="0060312E">
        <w:rPr>
          <w:rFonts w:ascii="Georgia" w:eastAsia="Times New Roman" w:hAnsi="Georgia" w:cs="Arial"/>
        </w:rPr>
        <w:t xml:space="preserve">“If you need course adaptations or accommodations because of a documented disability or if you have emergency information to share, please contact </w:t>
      </w:r>
      <w:r>
        <w:rPr>
          <w:rFonts w:ascii="Georgia" w:eastAsia="Times New Roman" w:hAnsi="Georgia" w:cs="Arial"/>
        </w:rPr>
        <w:t>Student</w:t>
      </w:r>
      <w:r w:rsidRPr="0060312E">
        <w:rPr>
          <w:rFonts w:ascii="Georgia" w:eastAsia="Times New Roman" w:hAnsi="Georgia" w:cs="Arial"/>
        </w:rPr>
        <w:t xml:space="preserve"> Disability Services at 100 Dunford Hall, 974-6087. This will ensure that you are properly registered for services.”</w:t>
      </w:r>
      <w:hyperlink r:id="rId16">
        <w:r w:rsidRPr="0060312E">
          <w:rPr>
            <w:rStyle w:val="Hyperlink"/>
            <w:rFonts w:ascii="Georgia" w:eastAsia="Times New Roman" w:hAnsi="Georgia" w:cs="Arial"/>
          </w:rPr>
          <w:t xml:space="preserve"> </w:t>
        </w:r>
      </w:hyperlink>
      <w:r w:rsidRPr="00732CFC">
        <w:t xml:space="preserve"> </w:t>
      </w:r>
      <w:hyperlink r:id="rId17" w:history="1">
        <w:r w:rsidRPr="00123F8E">
          <w:rPr>
            <w:rStyle w:val="Hyperlink"/>
          </w:rPr>
          <w:t>http://sds.utk.edu</w:t>
        </w:r>
      </w:hyperlink>
      <w:r>
        <w:t xml:space="preserve"> </w:t>
      </w:r>
    </w:p>
    <w:p w14:paraId="383F36BD" w14:textId="5CC6D82E" w:rsidR="00A826A6" w:rsidRPr="00D877EE" w:rsidRDefault="000E72E7" w:rsidP="00B27994">
      <w:r>
        <w:rPr>
          <w:noProof/>
          <w:lang w:eastAsia="en-US"/>
        </w:rPr>
        <mc:AlternateContent>
          <mc:Choice Requires="wps">
            <w:drawing>
              <wp:anchor distT="0" distB="0" distL="114300" distR="114300" simplePos="0" relativeHeight="251673600" behindDoc="0" locked="0" layoutInCell="1" allowOverlap="1" wp14:anchorId="10060539" wp14:editId="574D3B95">
                <wp:simplePos x="0" y="0"/>
                <wp:positionH relativeFrom="column">
                  <wp:posOffset>0</wp:posOffset>
                </wp:positionH>
                <wp:positionV relativeFrom="paragraph">
                  <wp:posOffset>46990</wp:posOffset>
                </wp:positionV>
                <wp:extent cx="6172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31750" cmpd="sng">
                          <a:solidFill>
                            <a:schemeClr val="tx1">
                              <a:alpha val="58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77F186"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" strokecolor="black [3213]" strokeweight="2.5pt">
                <v:stroke opacity="38036f"/>
                <v:shadow on="t" color="black" opacity="24903f" origin=",.5" offset="0,.55556mm"/>
              </v:line>
            </w:pict>
          </mc:Fallback>
        </mc:AlternateContent>
      </w:r>
    </w:p>
    <w:p w14:paraId="6C23B54B" w14:textId="77777777" w:rsidR="00A826A6" w:rsidRPr="008C6FF3" w:rsidRDefault="003151C5" w:rsidP="000E72E7">
      <w:pPr>
        <w:pStyle w:val="Heading1"/>
        <w:spacing w:before="120"/>
        <w:rPr>
          <w:b/>
        </w:rPr>
      </w:pPr>
      <w:r w:rsidRPr="008C6FF3">
        <w:t>THE COUNSELING CENTER</w:t>
      </w:r>
    </w:p>
    <w:p w14:paraId="064FD7F2" w14:textId="77777777" w:rsidR="008D676D"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The Counseling Center’s mission is to promote students’ psychologica</w:t>
      </w:r>
      <w:r w:rsidR="003151C5">
        <w:rPr>
          <w:rFonts w:ascii="Georgia" w:eastAsia="Times New Roman" w:hAnsi="Georgia" w:cs="Arial"/>
        </w:rPr>
        <w:t>l, educational, and social well-</w:t>
      </w:r>
      <w:r w:rsidRPr="0060312E">
        <w:rPr>
          <w:rFonts w:ascii="Georgia" w:eastAsia="Times New Roman" w:hAnsi="Georgia" w:cs="Arial"/>
        </w:rPr>
        <w:t>being. They provide a variety of services, including crisis intervention, individual counseling, workshops, and more. If you or someone you know could benefit from their assistance, contact them anytime.</w:t>
      </w:r>
    </w:p>
    <w:p w14:paraId="2B3A6697" w14:textId="341E37CF" w:rsidR="00A826A6" w:rsidRPr="0060312E" w:rsidRDefault="00A826A6" w:rsidP="008D676D">
      <w:pPr>
        <w:pStyle w:val="Normal1"/>
        <w:spacing w:after="100" w:afterAutospacing="1"/>
        <w:rPr>
          <w:rFonts w:ascii="Georgia" w:eastAsia="Times New Roman" w:hAnsi="Georgia" w:cs="Arial"/>
        </w:rPr>
      </w:pPr>
      <w:r w:rsidRPr="0060312E">
        <w:rPr>
          <w:rFonts w:ascii="Georgia" w:eastAsia="Times New Roman" w:hAnsi="Georgia" w:cs="Arial"/>
        </w:rPr>
        <w:t>Location: 1800 Volunteer Blvd (in the Student Health Building)</w:t>
      </w:r>
    </w:p>
    <w:p w14:paraId="7A7E75A9" w14:textId="77777777" w:rsidR="00A826A6" w:rsidRPr="0060312E" w:rsidRDefault="00A826A6" w:rsidP="00A826A6">
      <w:pPr>
        <w:pStyle w:val="Normal1"/>
        <w:rPr>
          <w:rFonts w:ascii="Georgia" w:eastAsia="Times New Roman" w:hAnsi="Georgia" w:cs="Arial"/>
        </w:rPr>
      </w:pPr>
      <w:r w:rsidRPr="0060312E">
        <w:rPr>
          <w:rFonts w:ascii="Georgia" w:eastAsia="Times New Roman" w:hAnsi="Georgia" w:cs="Arial"/>
        </w:rPr>
        <w:t>Phone: 865-974-2196</w:t>
      </w:r>
    </w:p>
    <w:p w14:paraId="6074C72F" w14:textId="4DA89875" w:rsidR="00D779DD" w:rsidRDefault="00A826A6" w:rsidP="00D779DD">
      <w:pPr>
        <w:pStyle w:val="Normal1"/>
        <w:rPr>
          <w:rStyle w:val="Hyperlink"/>
          <w:rFonts w:ascii="Georgia" w:eastAsia="Times New Roman" w:hAnsi="Georgia" w:cs="Arial"/>
          <w:b/>
        </w:rPr>
      </w:pPr>
      <w:r w:rsidRPr="00D3409E">
        <w:rPr>
          <w:rFonts w:ascii="Georgia" w:eastAsia="Times New Roman" w:hAnsi="Georgia" w:cs="Arial"/>
        </w:rPr>
        <w:t>Email:</w:t>
      </w:r>
      <w:r w:rsidRPr="0060312E">
        <w:rPr>
          <w:rFonts w:ascii="Georgia" w:eastAsia="Times New Roman" w:hAnsi="Georgia" w:cs="Arial"/>
          <w:b/>
        </w:rPr>
        <w:t xml:space="preserve"> </w:t>
      </w:r>
      <w:hyperlink r:id="rId18" w:history="1">
        <w:r w:rsidRPr="000E72E7">
          <w:rPr>
            <w:rStyle w:val="Hyperlink"/>
            <w:rFonts w:ascii="Georgia" w:eastAsia="Times New Roman" w:hAnsi="Georgia" w:cs="Arial"/>
          </w:rPr>
          <w:t>counselingcenter@vols.utk.edu</w:t>
        </w:r>
      </w:hyperlink>
    </w:p>
    <w:p w14:paraId="4B41CB47" w14:textId="77777777" w:rsidR="00F6529D" w:rsidRDefault="00F6529D" w:rsidP="00D779DD">
      <w:pPr>
        <w:pStyle w:val="Normal1"/>
        <w:rPr>
          <w:rStyle w:val="Hyperlink"/>
          <w:rFonts w:ascii="Georgia" w:eastAsia="Times New Roman" w:hAnsi="Georgia" w:cs="Arial"/>
          <w:b/>
        </w:rPr>
      </w:pPr>
    </w:p>
    <w:p w14:paraId="36204207" w14:textId="77777777" w:rsidR="00F6529D" w:rsidRPr="00F6529D" w:rsidRDefault="00F6529D" w:rsidP="00D779DD">
      <w:pPr>
        <w:pStyle w:val="Normal1"/>
        <w:rPr>
          <w:rFonts w:ascii="Georgia" w:eastAsia="Times New Roman" w:hAnsi="Georgia" w:cs="Times New Roman"/>
        </w:rPr>
      </w:pPr>
    </w:p>
    <w:p w14:paraId="526F6393" w14:textId="7D888FAC" w:rsidR="004D0597" w:rsidRPr="00A948CA" w:rsidRDefault="00D877EE" w:rsidP="00A948CA">
      <w:pPr>
        <w:pStyle w:val="Normal1"/>
        <w:rPr>
          <w:rFonts w:ascii="Georgia" w:hAnsi="Georgia"/>
        </w:rPr>
      </w:pPr>
      <w:r>
        <w:rPr>
          <w:rFonts w:ascii="Georgia" w:eastAsia="Times New Roman" w:hAnsi="Georgia" w:cs="Times New Roman"/>
        </w:rPr>
        <w:br w:type="page"/>
      </w:r>
    </w:p>
    <w:p w14:paraId="164BD672" w14:textId="77777777" w:rsidR="00287E73" w:rsidRPr="00353935" w:rsidRDefault="00353935" w:rsidP="00B27994">
      <w:pPr>
        <w:pStyle w:val="Heading1"/>
        <w:rPr>
          <w:b/>
        </w:rPr>
      </w:pPr>
      <w:r>
        <w:lastRenderedPageBreak/>
        <w:t>CLASS SCHEDULE</w:t>
      </w:r>
    </w:p>
    <w:p w14:paraId="766E974C" w14:textId="5CE52178" w:rsidR="00801D56" w:rsidRPr="0060312E" w:rsidRDefault="00801D56" w:rsidP="008D676D">
      <w:pPr>
        <w:pStyle w:val="Normal10"/>
        <w:spacing w:after="100" w:afterAutospacing="1"/>
        <w:rPr>
          <w:rFonts w:ascii="Georgia" w:hAnsi="Georgia"/>
        </w:rPr>
      </w:pPr>
      <w:r w:rsidRPr="0060312E">
        <w:rPr>
          <w:rFonts w:ascii="Georgia" w:eastAsia="Times New Roman" w:hAnsi="Georgia" w:cs="Times New Roman"/>
        </w:rPr>
        <w:t xml:space="preserve">I reserve the right to change the course schedule this semester; I will always notify you in advance of any changes and will post revisions on </w:t>
      </w:r>
      <w:r w:rsidR="008D676D">
        <w:rPr>
          <w:rFonts w:ascii="Georgia" w:eastAsia="Times New Roman" w:hAnsi="Georgia" w:cs="Times New Roman"/>
        </w:rPr>
        <w:t>Canvas.</w:t>
      </w:r>
    </w:p>
    <w:p w14:paraId="2FEF7A55" w14:textId="157C5B6B" w:rsidR="00801D56" w:rsidRPr="0060312E" w:rsidRDefault="00801D56" w:rsidP="008D676D">
      <w:pPr>
        <w:spacing w:after="100" w:afterAutospacing="1"/>
      </w:pPr>
      <w:r w:rsidRPr="0060312E">
        <w:t xml:space="preserve">Unless otherwise noted, all readings and assignments are due on the day they appear on the schedule. </w:t>
      </w:r>
    </w:p>
    <w:p w14:paraId="1134D28B" w14:textId="77777777" w:rsidR="00801D56" w:rsidRPr="0060312E" w:rsidRDefault="00801D56" w:rsidP="00801D56">
      <w:pPr>
        <w:pStyle w:val="NoSpacing"/>
        <w:rPr>
          <w:rFonts w:ascii="Georgia" w:hAnsi="Georgia"/>
          <w:sz w:val="24"/>
          <w:szCs w:val="24"/>
        </w:rPr>
      </w:pPr>
      <w:proofErr w:type="spellStart"/>
      <w:r w:rsidRPr="0060312E">
        <w:rPr>
          <w:rFonts w:ascii="Georgia" w:hAnsi="Georgia"/>
          <w:i/>
          <w:sz w:val="24"/>
          <w:szCs w:val="24"/>
        </w:rPr>
        <w:t>RoI</w:t>
      </w:r>
      <w:proofErr w:type="spellEnd"/>
      <w:r w:rsidRPr="0060312E">
        <w:rPr>
          <w:rFonts w:ascii="Georgia" w:hAnsi="Georgia"/>
          <w:sz w:val="24"/>
          <w:szCs w:val="24"/>
        </w:rPr>
        <w:t xml:space="preserve"> = </w:t>
      </w:r>
      <w:r w:rsidRPr="0060312E">
        <w:rPr>
          <w:rFonts w:ascii="Georgia" w:hAnsi="Georgia"/>
          <w:i/>
          <w:sz w:val="24"/>
          <w:szCs w:val="24"/>
        </w:rPr>
        <w:t>Rhetoric of Inquiry</w:t>
      </w:r>
      <w:r w:rsidRPr="0060312E">
        <w:rPr>
          <w:rFonts w:ascii="Georgia" w:hAnsi="Georgia"/>
          <w:sz w:val="24"/>
          <w:szCs w:val="24"/>
        </w:rPr>
        <w:t xml:space="preserve"> (4th ed.)</w:t>
      </w:r>
    </w:p>
    <w:p w14:paraId="327DD2CC" w14:textId="679D8924" w:rsidR="00801D56" w:rsidRDefault="00801D56" w:rsidP="00801D56">
      <w:pPr>
        <w:pStyle w:val="NoSpacing"/>
        <w:rPr>
          <w:rFonts w:ascii="Georgia" w:eastAsia="Times New Roman" w:hAnsi="Georgia"/>
          <w:sz w:val="24"/>
          <w:szCs w:val="24"/>
        </w:rPr>
      </w:pPr>
      <w:r w:rsidRPr="0060312E">
        <w:rPr>
          <w:rFonts w:ascii="Georgia" w:hAnsi="Georgia"/>
          <w:i/>
          <w:sz w:val="24"/>
          <w:szCs w:val="24"/>
        </w:rPr>
        <w:t>WHH</w:t>
      </w:r>
      <w:r w:rsidRPr="0060312E">
        <w:rPr>
          <w:rFonts w:ascii="Georgia" w:hAnsi="Georgia"/>
          <w:sz w:val="24"/>
          <w:szCs w:val="24"/>
        </w:rPr>
        <w:t xml:space="preserve"> = </w:t>
      </w:r>
      <w:r w:rsidRPr="0060312E">
        <w:rPr>
          <w:rFonts w:ascii="Georgia" w:hAnsi="Georgia"/>
          <w:i/>
          <w:sz w:val="24"/>
          <w:szCs w:val="24"/>
        </w:rPr>
        <w:t xml:space="preserve">Writer’s </w:t>
      </w:r>
      <w:proofErr w:type="spellStart"/>
      <w:r w:rsidRPr="0060312E">
        <w:rPr>
          <w:rFonts w:ascii="Georgia" w:hAnsi="Georgia"/>
          <w:i/>
          <w:sz w:val="24"/>
          <w:szCs w:val="24"/>
        </w:rPr>
        <w:t>Harbrace</w:t>
      </w:r>
      <w:proofErr w:type="spellEnd"/>
      <w:r w:rsidRPr="0060312E">
        <w:rPr>
          <w:rFonts w:ascii="Georgia" w:hAnsi="Georgia"/>
          <w:i/>
          <w:sz w:val="24"/>
          <w:szCs w:val="24"/>
        </w:rPr>
        <w:t xml:space="preserve"> Handbook</w:t>
      </w:r>
      <w:r w:rsidR="00520806" w:rsidRPr="0060312E">
        <w:rPr>
          <w:rFonts w:ascii="Georgia" w:hAnsi="Georgia"/>
          <w:sz w:val="24"/>
          <w:szCs w:val="24"/>
        </w:rPr>
        <w:t xml:space="preserve"> (6</w:t>
      </w:r>
      <w:r w:rsidRPr="0060312E">
        <w:rPr>
          <w:rFonts w:ascii="Georgia" w:hAnsi="Georgia"/>
          <w:sz w:val="24"/>
          <w:szCs w:val="24"/>
        </w:rPr>
        <w:t>th ed.)</w:t>
      </w:r>
      <w:r w:rsidRPr="0060312E">
        <w:rPr>
          <w:rFonts w:ascii="Georgia" w:eastAsia="Times New Roman" w:hAnsi="Georgia"/>
          <w:sz w:val="24"/>
          <w:szCs w:val="24"/>
        </w:rPr>
        <w:t xml:space="preserve"> </w:t>
      </w:r>
    </w:p>
    <w:p w14:paraId="20FDDB01" w14:textId="2138C3CD" w:rsidR="008D0414" w:rsidRDefault="008D676D" w:rsidP="008D676D">
      <w:pPr>
        <w:pStyle w:val="NoSpacing"/>
        <w:spacing w:after="360"/>
        <w:rPr>
          <w:rFonts w:ascii="Georgia" w:hAnsi="Georgia"/>
          <w:b/>
          <w:color w:val="FF0000"/>
          <w:sz w:val="24"/>
          <w:szCs w:val="24"/>
        </w:rPr>
      </w:pPr>
      <w:r>
        <w:rPr>
          <w:rFonts w:ascii="Georgia" w:eastAsia="Times New Roman" w:hAnsi="Georgia"/>
          <w:sz w:val="24"/>
          <w:szCs w:val="24"/>
        </w:rPr>
        <w:t>CNV= Canvas</w:t>
      </w:r>
    </w:p>
    <w:tbl>
      <w:tblPr>
        <w:tblStyle w:val="TableGrid"/>
        <w:tblW w:w="9620" w:type="dxa"/>
        <w:tblLook w:val="04A0" w:firstRow="1" w:lastRow="0" w:firstColumn="1" w:lastColumn="0" w:noHBand="0" w:noVBand="1"/>
        <w:tblCaption w:val="Course Schedule"/>
        <w:tblDescription w:val="Course Schedule containing dates, summary of lessons, reading assignments and homework assignment due dates."/>
      </w:tblPr>
      <w:tblGrid>
        <w:gridCol w:w="1820"/>
        <w:gridCol w:w="3281"/>
        <w:gridCol w:w="2162"/>
        <w:gridCol w:w="2357"/>
      </w:tblGrid>
      <w:tr w:rsidR="001B3CBD" w14:paraId="6DF0D623" w14:textId="77777777" w:rsidTr="00D779DD">
        <w:trPr>
          <w:trHeight w:val="458"/>
          <w:tblHeader/>
        </w:trPr>
        <w:tc>
          <w:tcPr>
            <w:tcW w:w="1820" w:type="dxa"/>
            <w:tcBorders>
              <w:bottom w:val="single" w:sz="4" w:space="0" w:color="auto"/>
            </w:tcBorders>
          </w:tcPr>
          <w:p w14:paraId="45C77FC4" w14:textId="77777777" w:rsidR="003C1A07" w:rsidRPr="00723205" w:rsidRDefault="003C1A07" w:rsidP="008D0414">
            <w:pPr>
              <w:pStyle w:val="NoSpacing"/>
              <w:rPr>
                <w:rFonts w:ascii="Times New Roman" w:hAnsi="Times New Roman"/>
                <w:b/>
                <w:color w:val="000000" w:themeColor="text1"/>
              </w:rPr>
            </w:pPr>
            <w:r w:rsidRPr="00723205">
              <w:rPr>
                <w:rFonts w:ascii="Times New Roman" w:hAnsi="Times New Roman"/>
                <w:b/>
                <w:color w:val="000000" w:themeColor="text1"/>
              </w:rPr>
              <w:t xml:space="preserve"> Date</w:t>
            </w:r>
          </w:p>
        </w:tc>
        <w:tc>
          <w:tcPr>
            <w:tcW w:w="3281" w:type="dxa"/>
            <w:tcBorders>
              <w:bottom w:val="single" w:sz="4" w:space="0" w:color="auto"/>
            </w:tcBorders>
          </w:tcPr>
          <w:p w14:paraId="117D6A35" w14:textId="77777777" w:rsidR="003C1A07" w:rsidRPr="00723205" w:rsidRDefault="003C1A07" w:rsidP="008D0414">
            <w:pPr>
              <w:pStyle w:val="NoSpacing"/>
              <w:rPr>
                <w:rFonts w:ascii="Times New Roman" w:hAnsi="Times New Roman"/>
                <w:b/>
                <w:color w:val="000000" w:themeColor="text1"/>
              </w:rPr>
            </w:pPr>
            <w:r w:rsidRPr="00723205">
              <w:rPr>
                <w:rFonts w:ascii="Times New Roman" w:hAnsi="Times New Roman"/>
                <w:b/>
                <w:color w:val="000000" w:themeColor="text1"/>
              </w:rPr>
              <w:t>Class Lesson</w:t>
            </w:r>
          </w:p>
        </w:tc>
        <w:tc>
          <w:tcPr>
            <w:tcW w:w="2162" w:type="dxa"/>
            <w:tcBorders>
              <w:bottom w:val="single" w:sz="4" w:space="0" w:color="auto"/>
            </w:tcBorders>
          </w:tcPr>
          <w:p w14:paraId="13602B3A" w14:textId="77777777" w:rsidR="003C1A07" w:rsidRPr="00723205" w:rsidRDefault="003C1A07" w:rsidP="008D0414">
            <w:pPr>
              <w:pStyle w:val="NoSpacing"/>
              <w:rPr>
                <w:rFonts w:ascii="Times New Roman" w:hAnsi="Times New Roman"/>
                <w:b/>
                <w:color w:val="000000" w:themeColor="text1"/>
              </w:rPr>
            </w:pPr>
            <w:r w:rsidRPr="00723205">
              <w:rPr>
                <w:rFonts w:ascii="Times New Roman" w:hAnsi="Times New Roman"/>
                <w:b/>
                <w:color w:val="000000" w:themeColor="text1"/>
              </w:rPr>
              <w:t>Reading Due</w:t>
            </w:r>
          </w:p>
        </w:tc>
        <w:tc>
          <w:tcPr>
            <w:tcW w:w="2357" w:type="dxa"/>
            <w:tcBorders>
              <w:bottom w:val="single" w:sz="4" w:space="0" w:color="auto"/>
            </w:tcBorders>
          </w:tcPr>
          <w:p w14:paraId="6B671DD8" w14:textId="77777777" w:rsidR="003C1A07" w:rsidRPr="00723205" w:rsidRDefault="003C1A07" w:rsidP="003C1A07">
            <w:pPr>
              <w:pStyle w:val="NoSpacing"/>
              <w:ind w:right="-300"/>
              <w:rPr>
                <w:rFonts w:ascii="Times New Roman" w:hAnsi="Times New Roman"/>
                <w:b/>
                <w:color w:val="000000" w:themeColor="text1"/>
              </w:rPr>
            </w:pPr>
            <w:r w:rsidRPr="00723205">
              <w:rPr>
                <w:rFonts w:ascii="Times New Roman" w:hAnsi="Times New Roman"/>
                <w:b/>
                <w:color w:val="000000" w:themeColor="text1"/>
              </w:rPr>
              <w:t>Homework Due</w:t>
            </w:r>
          </w:p>
        </w:tc>
      </w:tr>
      <w:tr w:rsidR="00C83702" w14:paraId="06A56E05" w14:textId="77777777" w:rsidTr="00D779DD">
        <w:trPr>
          <w:trHeight w:val="458"/>
          <w:tblHeader/>
        </w:trPr>
        <w:tc>
          <w:tcPr>
            <w:tcW w:w="1820" w:type="dxa"/>
            <w:tcBorders>
              <w:bottom w:val="single" w:sz="4" w:space="0" w:color="auto"/>
            </w:tcBorders>
          </w:tcPr>
          <w:p w14:paraId="203EC87B" w14:textId="77777777"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1/11</w:t>
            </w:r>
          </w:p>
          <w:p w14:paraId="239DC91D" w14:textId="77777777" w:rsidR="007F76BB" w:rsidRPr="00723205" w:rsidRDefault="007F76BB" w:rsidP="008D0414">
            <w:pPr>
              <w:pStyle w:val="NoSpacing"/>
              <w:rPr>
                <w:rFonts w:ascii="Times New Roman" w:hAnsi="Times New Roman"/>
                <w:b/>
                <w:color w:val="000000" w:themeColor="text1"/>
              </w:rPr>
            </w:pPr>
          </w:p>
          <w:p w14:paraId="4E25FC18" w14:textId="0889CC38" w:rsidR="007F76BB" w:rsidRPr="00723205" w:rsidRDefault="007F76BB" w:rsidP="008D0414">
            <w:pPr>
              <w:pStyle w:val="NoSpacing"/>
              <w:rPr>
                <w:rFonts w:ascii="Times New Roman" w:hAnsi="Times New Roman"/>
                <w:b/>
                <w:color w:val="000000" w:themeColor="text1"/>
              </w:rPr>
            </w:pPr>
            <w:r w:rsidRPr="00723205">
              <w:rPr>
                <w:rFonts w:ascii="Times New Roman" w:hAnsi="Times New Roman"/>
                <w:b/>
                <w:color w:val="000000" w:themeColor="text1"/>
              </w:rPr>
              <w:t>First Weeks</w:t>
            </w:r>
          </w:p>
        </w:tc>
        <w:tc>
          <w:tcPr>
            <w:tcW w:w="3281" w:type="dxa"/>
            <w:tcBorders>
              <w:bottom w:val="single" w:sz="4" w:space="0" w:color="auto"/>
            </w:tcBorders>
          </w:tcPr>
          <w:p w14:paraId="3E8C546F" w14:textId="77777777" w:rsidR="00C83702" w:rsidRPr="00723205" w:rsidRDefault="00C83702" w:rsidP="00C83702">
            <w:pPr>
              <w:contextualSpacing/>
              <w:rPr>
                <w:rFonts w:ascii="Times New Roman" w:hAnsi="Times New Roman" w:cs="Times New Roman"/>
                <w:i/>
                <w:sz w:val="22"/>
                <w:szCs w:val="22"/>
              </w:rPr>
            </w:pPr>
            <w:r w:rsidRPr="00723205">
              <w:rPr>
                <w:rFonts w:ascii="Times New Roman" w:hAnsi="Times New Roman" w:cs="Times New Roman"/>
                <w:i/>
                <w:sz w:val="22"/>
                <w:szCs w:val="22"/>
              </w:rPr>
              <w:t>Introduction to English 102</w:t>
            </w:r>
          </w:p>
          <w:p w14:paraId="2244FF29" w14:textId="52ADA8B6" w:rsidR="00C83702" w:rsidRPr="00723205" w:rsidRDefault="00C83702" w:rsidP="00C83702">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Present syllabus and discuss information from pp. 21-24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discussion of students’ interest/experience with the topic, FW on what “American” means, discuss NY Times “On Being American”</w:t>
            </w:r>
          </w:p>
        </w:tc>
        <w:tc>
          <w:tcPr>
            <w:tcW w:w="2162" w:type="dxa"/>
            <w:tcBorders>
              <w:bottom w:val="single" w:sz="4" w:space="0" w:color="auto"/>
            </w:tcBorders>
          </w:tcPr>
          <w:p w14:paraId="4BFD8496" w14:textId="77777777" w:rsidR="00C83702" w:rsidRPr="00723205" w:rsidRDefault="00C83702" w:rsidP="007F76BB">
            <w:pPr>
              <w:contextualSpacing/>
              <w:rPr>
                <w:rFonts w:ascii="Times New Roman" w:hAnsi="Times New Roman" w:cs="Times New Roman"/>
                <w:b/>
                <w:color w:val="000000" w:themeColor="text1"/>
                <w:sz w:val="22"/>
                <w:szCs w:val="22"/>
              </w:rPr>
            </w:pPr>
          </w:p>
        </w:tc>
        <w:tc>
          <w:tcPr>
            <w:tcW w:w="2357" w:type="dxa"/>
            <w:tcBorders>
              <w:bottom w:val="single" w:sz="4" w:space="0" w:color="auto"/>
            </w:tcBorders>
          </w:tcPr>
          <w:p w14:paraId="57D44D46" w14:textId="77777777" w:rsidR="00C83702" w:rsidRPr="00723205" w:rsidRDefault="00C83702" w:rsidP="007F76BB">
            <w:pPr>
              <w:contextualSpacing/>
              <w:rPr>
                <w:rFonts w:ascii="Times New Roman" w:hAnsi="Times New Roman" w:cs="Times New Roman"/>
                <w:b/>
                <w:color w:val="000000" w:themeColor="text1"/>
                <w:sz w:val="22"/>
                <w:szCs w:val="22"/>
              </w:rPr>
            </w:pPr>
          </w:p>
        </w:tc>
      </w:tr>
      <w:tr w:rsidR="00C83702" w14:paraId="375EE74F" w14:textId="77777777" w:rsidTr="00D779DD">
        <w:trPr>
          <w:trHeight w:val="458"/>
          <w:tblHeader/>
        </w:trPr>
        <w:tc>
          <w:tcPr>
            <w:tcW w:w="1820" w:type="dxa"/>
            <w:tcBorders>
              <w:bottom w:val="single" w:sz="4" w:space="0" w:color="auto"/>
            </w:tcBorders>
          </w:tcPr>
          <w:p w14:paraId="45D5B2BE" w14:textId="6C947ABA"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1/16</w:t>
            </w:r>
          </w:p>
        </w:tc>
        <w:tc>
          <w:tcPr>
            <w:tcW w:w="3281" w:type="dxa"/>
            <w:tcBorders>
              <w:bottom w:val="single" w:sz="4" w:space="0" w:color="auto"/>
            </w:tcBorders>
          </w:tcPr>
          <w:p w14:paraId="3222B097"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i/>
                <w:sz w:val="22"/>
                <w:szCs w:val="22"/>
              </w:rPr>
              <w:t>Overview of the Course</w:t>
            </w:r>
          </w:p>
          <w:p w14:paraId="3236EC61" w14:textId="4DE84677" w:rsidR="00C83702"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Activities: Review of the Rhetorical Situation, discussion of academic writing genres for different majors and an attention to skill-building</w:t>
            </w:r>
          </w:p>
        </w:tc>
        <w:tc>
          <w:tcPr>
            <w:tcW w:w="2162" w:type="dxa"/>
            <w:tcBorders>
              <w:bottom w:val="single" w:sz="4" w:space="0" w:color="auto"/>
            </w:tcBorders>
          </w:tcPr>
          <w:p w14:paraId="4890AD9A"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Chapter 1—Inquiry, Research, and Writing in English 102 </w:t>
            </w:r>
          </w:p>
          <w:p w14:paraId="7160D88A"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i/>
                <w:sz w:val="22"/>
                <w:szCs w:val="22"/>
              </w:rPr>
              <w:t>WHH</w:t>
            </w:r>
            <w:r w:rsidRPr="00723205">
              <w:rPr>
                <w:rFonts w:ascii="Times New Roman" w:hAnsi="Times New Roman" w:cs="Times New Roman"/>
                <w:sz w:val="22"/>
                <w:szCs w:val="22"/>
              </w:rPr>
              <w:t>, Chapter 4—Managing Academic Writing</w:t>
            </w:r>
          </w:p>
          <w:p w14:paraId="0017186A"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21BA0DDB"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Writing: Answer the questions in Box 1.2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page 7</w:t>
            </w:r>
          </w:p>
          <w:p w14:paraId="11103F73" w14:textId="77777777" w:rsidR="00C83702" w:rsidRPr="00723205" w:rsidRDefault="00C83702" w:rsidP="003C1A07">
            <w:pPr>
              <w:pStyle w:val="NoSpacing"/>
              <w:ind w:right="-300"/>
              <w:rPr>
                <w:rFonts w:ascii="Times New Roman" w:hAnsi="Times New Roman"/>
                <w:b/>
                <w:color w:val="000000" w:themeColor="text1"/>
              </w:rPr>
            </w:pPr>
          </w:p>
        </w:tc>
      </w:tr>
      <w:tr w:rsidR="00C83702" w14:paraId="185DEF68" w14:textId="77777777" w:rsidTr="00D779DD">
        <w:trPr>
          <w:trHeight w:val="458"/>
          <w:tblHeader/>
        </w:trPr>
        <w:tc>
          <w:tcPr>
            <w:tcW w:w="1820" w:type="dxa"/>
            <w:tcBorders>
              <w:bottom w:val="single" w:sz="4" w:space="0" w:color="auto"/>
            </w:tcBorders>
          </w:tcPr>
          <w:p w14:paraId="7B281273" w14:textId="6BE64B94"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1/18</w:t>
            </w:r>
          </w:p>
        </w:tc>
        <w:tc>
          <w:tcPr>
            <w:tcW w:w="3281" w:type="dxa"/>
            <w:tcBorders>
              <w:bottom w:val="single" w:sz="4" w:space="0" w:color="auto"/>
            </w:tcBorders>
          </w:tcPr>
          <w:p w14:paraId="72C4E489" w14:textId="77777777" w:rsidR="007F76BB" w:rsidRPr="00723205" w:rsidRDefault="007F76BB" w:rsidP="007F76BB">
            <w:pPr>
              <w:contextualSpacing/>
              <w:rPr>
                <w:rFonts w:ascii="Times New Roman" w:hAnsi="Times New Roman" w:cs="Times New Roman"/>
                <w:i/>
                <w:sz w:val="22"/>
                <w:szCs w:val="22"/>
              </w:rPr>
            </w:pPr>
            <w:r w:rsidRPr="00723205">
              <w:rPr>
                <w:rFonts w:ascii="Times New Roman" w:hAnsi="Times New Roman" w:cs="Times New Roman"/>
                <w:i/>
                <w:sz w:val="22"/>
                <w:szCs w:val="22"/>
              </w:rPr>
              <w:t>Reading Carefully and Critically and Developing Research Questions</w:t>
            </w:r>
          </w:p>
          <w:p w14:paraId="4B58C3CE" w14:textId="2D525914" w:rsidR="00C83702"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Short reading, Exercise 2 at end of Chapter 2 in </w:t>
            </w:r>
            <w:proofErr w:type="spellStart"/>
            <w:r w:rsidRPr="00723205">
              <w:rPr>
                <w:rFonts w:ascii="Times New Roman" w:hAnsi="Times New Roman" w:cs="Times New Roman"/>
                <w:sz w:val="22"/>
                <w:szCs w:val="22"/>
              </w:rPr>
              <w:t>RoI</w:t>
            </w:r>
            <w:proofErr w:type="spellEnd"/>
            <w:r w:rsidRPr="00723205">
              <w:rPr>
                <w:rFonts w:ascii="Times New Roman" w:hAnsi="Times New Roman" w:cs="Times New Roman"/>
                <w:sz w:val="22"/>
                <w:szCs w:val="22"/>
              </w:rPr>
              <w:t xml:space="preserve"> in small groups, developing research questions on theme</w:t>
            </w:r>
          </w:p>
        </w:tc>
        <w:tc>
          <w:tcPr>
            <w:tcW w:w="2162" w:type="dxa"/>
            <w:tcBorders>
              <w:bottom w:val="single" w:sz="4" w:space="0" w:color="auto"/>
            </w:tcBorders>
          </w:tcPr>
          <w:p w14:paraId="4B105DB8"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Chapter 2—Entering a Research Conversation</w:t>
            </w:r>
          </w:p>
          <w:p w14:paraId="275CA3C2"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471F4423"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Writing: Question 6 or 7 from page 56 </w:t>
            </w:r>
            <w:proofErr w:type="spellStart"/>
            <w:r w:rsidRPr="00723205">
              <w:rPr>
                <w:rFonts w:ascii="Times New Roman" w:hAnsi="Times New Roman" w:cs="Times New Roman"/>
                <w:i/>
                <w:sz w:val="22"/>
                <w:szCs w:val="22"/>
              </w:rPr>
              <w:t>RoI</w:t>
            </w:r>
            <w:proofErr w:type="spellEnd"/>
          </w:p>
          <w:p w14:paraId="28030EDD" w14:textId="77777777" w:rsidR="00C83702" w:rsidRPr="00723205" w:rsidRDefault="00C83702" w:rsidP="003C1A07">
            <w:pPr>
              <w:pStyle w:val="NoSpacing"/>
              <w:ind w:right="-300"/>
              <w:rPr>
                <w:rFonts w:ascii="Times New Roman" w:hAnsi="Times New Roman"/>
                <w:b/>
                <w:color w:val="000000" w:themeColor="text1"/>
              </w:rPr>
            </w:pPr>
          </w:p>
        </w:tc>
      </w:tr>
      <w:tr w:rsidR="00C83702" w14:paraId="62954532" w14:textId="77777777" w:rsidTr="00D779DD">
        <w:trPr>
          <w:trHeight w:val="458"/>
          <w:tblHeader/>
        </w:trPr>
        <w:tc>
          <w:tcPr>
            <w:tcW w:w="1820" w:type="dxa"/>
            <w:tcBorders>
              <w:bottom w:val="single" w:sz="4" w:space="0" w:color="auto"/>
            </w:tcBorders>
          </w:tcPr>
          <w:p w14:paraId="1CA3A942" w14:textId="77777777"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1/23</w:t>
            </w:r>
          </w:p>
          <w:p w14:paraId="4DA10DE9" w14:textId="77777777" w:rsidR="007F76BB" w:rsidRPr="00723205" w:rsidRDefault="007F76BB" w:rsidP="008D0414">
            <w:pPr>
              <w:pStyle w:val="NoSpacing"/>
              <w:rPr>
                <w:rFonts w:ascii="Times New Roman" w:hAnsi="Times New Roman"/>
                <w:b/>
                <w:color w:val="000000" w:themeColor="text1"/>
              </w:rPr>
            </w:pPr>
          </w:p>
          <w:p w14:paraId="44CD20BB" w14:textId="369F81AE" w:rsidR="007F76BB" w:rsidRPr="00723205" w:rsidRDefault="007F76BB" w:rsidP="008D0414">
            <w:pPr>
              <w:pStyle w:val="NoSpacing"/>
              <w:rPr>
                <w:rFonts w:ascii="Times New Roman" w:hAnsi="Times New Roman"/>
                <w:b/>
                <w:color w:val="000000" w:themeColor="text1"/>
              </w:rPr>
            </w:pPr>
            <w:r w:rsidRPr="00723205">
              <w:rPr>
                <w:rFonts w:ascii="Times New Roman" w:hAnsi="Times New Roman"/>
                <w:b/>
                <w:color w:val="000000" w:themeColor="text1"/>
              </w:rPr>
              <w:t>Unit One</w:t>
            </w:r>
          </w:p>
        </w:tc>
        <w:tc>
          <w:tcPr>
            <w:tcW w:w="3281" w:type="dxa"/>
            <w:tcBorders>
              <w:bottom w:val="single" w:sz="4" w:space="0" w:color="auto"/>
            </w:tcBorders>
          </w:tcPr>
          <w:p w14:paraId="6B2F162D"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i/>
                <w:sz w:val="22"/>
                <w:szCs w:val="22"/>
              </w:rPr>
              <w:t>Introduction to Secondary Source Research and Developing Topics</w:t>
            </w:r>
          </w:p>
          <w:p w14:paraId="0C6D7DD4" w14:textId="5A94E1B4" w:rsidR="00C83702"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Activities: Discussion using questions 1, 3, 4, and 7 at end of Chapter 3, discuss the quotation on page 77: what does it mean when the author states that “A Text’s Credibility Is Your Credibility?</w:t>
            </w:r>
            <w:proofErr w:type="gramStart"/>
            <w:r w:rsidRPr="00723205">
              <w:rPr>
                <w:rFonts w:ascii="Times New Roman" w:hAnsi="Times New Roman" w:cs="Times New Roman"/>
                <w:sz w:val="22"/>
                <w:szCs w:val="22"/>
              </w:rPr>
              <w:t>”,</w:t>
            </w:r>
            <w:proofErr w:type="gramEnd"/>
            <w:r w:rsidRPr="00723205">
              <w:rPr>
                <w:rFonts w:ascii="Times New Roman" w:hAnsi="Times New Roman" w:cs="Times New Roman"/>
                <w:sz w:val="22"/>
                <w:szCs w:val="22"/>
              </w:rPr>
              <w:t xml:space="preserve"> short reading, review information on generating research questions (pages 47-50) and then generate a number of potential research questions</w:t>
            </w:r>
          </w:p>
        </w:tc>
        <w:tc>
          <w:tcPr>
            <w:tcW w:w="2162" w:type="dxa"/>
            <w:tcBorders>
              <w:bottom w:val="single" w:sz="4" w:space="0" w:color="auto"/>
            </w:tcBorders>
          </w:tcPr>
          <w:p w14:paraId="4DBED731"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sz w:val="22"/>
                <w:szCs w:val="22"/>
              </w:rPr>
              <w:t>RoI</w:t>
            </w:r>
            <w:proofErr w:type="spellEnd"/>
            <w:r w:rsidRPr="00723205">
              <w:rPr>
                <w:rFonts w:ascii="Times New Roman" w:hAnsi="Times New Roman" w:cs="Times New Roman"/>
                <w:sz w:val="22"/>
                <w:szCs w:val="22"/>
              </w:rPr>
              <w:t>, Chapter 3 – An Introduction to Research Using Secondary Sources</w:t>
            </w:r>
          </w:p>
          <w:p w14:paraId="5F80E3F6"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6EB64C2D" w14:textId="77777777" w:rsidR="00C83702" w:rsidRPr="00723205" w:rsidRDefault="00C83702" w:rsidP="003C1A07">
            <w:pPr>
              <w:pStyle w:val="NoSpacing"/>
              <w:ind w:right="-300"/>
              <w:rPr>
                <w:rFonts w:ascii="Times New Roman" w:hAnsi="Times New Roman"/>
                <w:b/>
                <w:color w:val="000000" w:themeColor="text1"/>
              </w:rPr>
            </w:pPr>
          </w:p>
        </w:tc>
      </w:tr>
      <w:tr w:rsidR="00C83702" w14:paraId="76A56BA0" w14:textId="77777777" w:rsidTr="00D779DD">
        <w:trPr>
          <w:trHeight w:val="458"/>
          <w:tblHeader/>
        </w:trPr>
        <w:tc>
          <w:tcPr>
            <w:tcW w:w="1820" w:type="dxa"/>
            <w:tcBorders>
              <w:bottom w:val="single" w:sz="4" w:space="0" w:color="auto"/>
            </w:tcBorders>
          </w:tcPr>
          <w:p w14:paraId="1C5F87F2" w14:textId="5E4800E9"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1/25</w:t>
            </w:r>
          </w:p>
        </w:tc>
        <w:tc>
          <w:tcPr>
            <w:tcW w:w="3281" w:type="dxa"/>
            <w:tcBorders>
              <w:bottom w:val="single" w:sz="4" w:space="0" w:color="auto"/>
            </w:tcBorders>
          </w:tcPr>
          <w:p w14:paraId="6745719D" w14:textId="77777777" w:rsidR="007F76BB" w:rsidRPr="00723205" w:rsidRDefault="007F76BB" w:rsidP="007F76BB">
            <w:pPr>
              <w:contextualSpacing/>
              <w:rPr>
                <w:rFonts w:ascii="Times New Roman" w:hAnsi="Times New Roman" w:cs="Times New Roman"/>
                <w:i/>
                <w:sz w:val="22"/>
                <w:szCs w:val="22"/>
              </w:rPr>
            </w:pPr>
            <w:r w:rsidRPr="00723205">
              <w:rPr>
                <w:rFonts w:ascii="Times New Roman" w:hAnsi="Times New Roman" w:cs="Times New Roman"/>
                <w:i/>
                <w:sz w:val="22"/>
                <w:szCs w:val="22"/>
              </w:rPr>
              <w:t>Finding and Evaluating Secondary Sources Online and in UTK’s Library Database</w:t>
            </w:r>
          </w:p>
          <w:p w14:paraId="17EF09CF" w14:textId="1A111D00" w:rsidR="00C83702"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Learn how to use library guides and databases, search for resources and expand topic and research ideas, conduct secondary research, activities in Appendix A of </w:t>
            </w:r>
            <w:proofErr w:type="spellStart"/>
            <w:r w:rsidRPr="00723205">
              <w:rPr>
                <w:rFonts w:ascii="Times New Roman" w:hAnsi="Times New Roman" w:cs="Times New Roman"/>
                <w:sz w:val="22"/>
                <w:szCs w:val="22"/>
              </w:rPr>
              <w:t>RoI</w:t>
            </w:r>
            <w:proofErr w:type="spellEnd"/>
            <w:r w:rsidRPr="00723205">
              <w:rPr>
                <w:rFonts w:ascii="Times New Roman" w:hAnsi="Times New Roman" w:cs="Times New Roman"/>
                <w:sz w:val="22"/>
                <w:szCs w:val="22"/>
              </w:rPr>
              <w:t xml:space="preserve">, plagiarism (175-178, </w:t>
            </w:r>
            <w:r w:rsidRPr="00723205">
              <w:rPr>
                <w:rFonts w:ascii="Times New Roman" w:hAnsi="Times New Roman" w:cs="Times New Roman"/>
                <w:i/>
                <w:sz w:val="22"/>
                <w:szCs w:val="22"/>
              </w:rPr>
              <w:t xml:space="preserve">WHH </w:t>
            </w:r>
            <w:r w:rsidRPr="00723205">
              <w:rPr>
                <w:rFonts w:ascii="Times New Roman" w:hAnsi="Times New Roman" w:cs="Times New Roman"/>
                <w:sz w:val="22"/>
                <w:szCs w:val="22"/>
              </w:rPr>
              <w:t>Chapter 10, UTK library site on plagiarism), create rubric for Secondary Source Paper</w:t>
            </w:r>
          </w:p>
        </w:tc>
        <w:tc>
          <w:tcPr>
            <w:tcW w:w="2162" w:type="dxa"/>
            <w:tcBorders>
              <w:bottom w:val="single" w:sz="4" w:space="0" w:color="auto"/>
            </w:tcBorders>
          </w:tcPr>
          <w:p w14:paraId="48581B32" w14:textId="25CA3D0D" w:rsidR="00C83702" w:rsidRPr="00723205" w:rsidRDefault="007F76BB" w:rsidP="008D0414">
            <w:pPr>
              <w:pStyle w:val="NoSpacing"/>
              <w:rPr>
                <w:rFonts w:ascii="Times New Roman" w:hAnsi="Times New Roman"/>
                <w:b/>
                <w:color w:val="000000" w:themeColor="text1"/>
              </w:rPr>
            </w:pPr>
            <w:r w:rsidRPr="00723205">
              <w:rPr>
                <w:rFonts w:ascii="Times New Roman" w:hAnsi="Times New Roman"/>
              </w:rPr>
              <w:t xml:space="preserve">Reading: </w:t>
            </w:r>
            <w:proofErr w:type="spellStart"/>
            <w:r w:rsidRPr="00723205">
              <w:rPr>
                <w:rFonts w:ascii="Times New Roman" w:hAnsi="Times New Roman"/>
                <w:i/>
              </w:rPr>
              <w:t>RoI</w:t>
            </w:r>
            <w:proofErr w:type="spellEnd"/>
            <w:r w:rsidRPr="00723205">
              <w:rPr>
                <w:rFonts w:ascii="Times New Roman" w:hAnsi="Times New Roman"/>
              </w:rPr>
              <w:t xml:space="preserve"> Chapter 4 – Conducting Secondary Source Research</w:t>
            </w:r>
          </w:p>
        </w:tc>
        <w:tc>
          <w:tcPr>
            <w:tcW w:w="2357" w:type="dxa"/>
            <w:tcBorders>
              <w:bottom w:val="single" w:sz="4" w:space="0" w:color="auto"/>
            </w:tcBorders>
          </w:tcPr>
          <w:p w14:paraId="27E17132" w14:textId="0468BAA1"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Writing: Activity 5 on page 154, Bring at least two sources to next class</w:t>
            </w:r>
          </w:p>
          <w:p w14:paraId="77183490" w14:textId="20ACFFE3" w:rsidR="00C83702" w:rsidRPr="00723205" w:rsidRDefault="00C83702" w:rsidP="003C1A07">
            <w:pPr>
              <w:pStyle w:val="NoSpacing"/>
              <w:ind w:right="-300"/>
              <w:rPr>
                <w:rFonts w:ascii="Times New Roman" w:hAnsi="Times New Roman"/>
                <w:b/>
                <w:color w:val="000000" w:themeColor="text1"/>
              </w:rPr>
            </w:pPr>
          </w:p>
        </w:tc>
      </w:tr>
      <w:tr w:rsidR="00C83702" w14:paraId="1CE3BE15" w14:textId="77777777" w:rsidTr="00D779DD">
        <w:trPr>
          <w:trHeight w:val="458"/>
          <w:tblHeader/>
        </w:trPr>
        <w:tc>
          <w:tcPr>
            <w:tcW w:w="1820" w:type="dxa"/>
            <w:tcBorders>
              <w:bottom w:val="single" w:sz="4" w:space="0" w:color="auto"/>
            </w:tcBorders>
          </w:tcPr>
          <w:p w14:paraId="0BFDAAE0" w14:textId="0B57D412"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1/30</w:t>
            </w:r>
          </w:p>
        </w:tc>
        <w:tc>
          <w:tcPr>
            <w:tcW w:w="3281" w:type="dxa"/>
            <w:tcBorders>
              <w:bottom w:val="single" w:sz="4" w:space="0" w:color="auto"/>
            </w:tcBorders>
          </w:tcPr>
          <w:p w14:paraId="265651D7"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i/>
                <w:sz w:val="22"/>
                <w:szCs w:val="22"/>
              </w:rPr>
              <w:t>Working with Sources</w:t>
            </w:r>
          </w:p>
          <w:p w14:paraId="1D910CD9" w14:textId="6229FE2A" w:rsidR="00C83702"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begin Annotated Bibliography, “Tips for Writers” boxes on page 194 and 196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use questions 333-341 and “Practice” box on page 43 to evaluate a sample source and practice summarizing, how to paraphrase and integrate (161-174, 347-350), Attribution/Paraphrase/Quote/Cite in-class exercise using student texts, </w:t>
            </w:r>
            <w:r w:rsidRPr="00723205">
              <w:rPr>
                <w:rFonts w:ascii="Times New Roman" w:hAnsi="Times New Roman" w:cs="Times New Roman"/>
                <w:i/>
                <w:sz w:val="22"/>
                <w:szCs w:val="22"/>
              </w:rPr>
              <w:t>WHH</w:t>
            </w:r>
            <w:r w:rsidRPr="00723205">
              <w:rPr>
                <w:rFonts w:ascii="Times New Roman" w:hAnsi="Times New Roman" w:cs="Times New Roman"/>
                <w:sz w:val="22"/>
                <w:szCs w:val="22"/>
              </w:rPr>
              <w:t xml:space="preserve"> 229 on paraphrases, sign up for group conferences</w:t>
            </w:r>
          </w:p>
        </w:tc>
        <w:tc>
          <w:tcPr>
            <w:tcW w:w="2162" w:type="dxa"/>
            <w:tcBorders>
              <w:bottom w:val="single" w:sz="4" w:space="0" w:color="auto"/>
            </w:tcBorders>
          </w:tcPr>
          <w:p w14:paraId="1D5BD0B3"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271-290</w:t>
            </w:r>
          </w:p>
          <w:p w14:paraId="60A6A085" w14:textId="0BA926F7" w:rsidR="00C83702" w:rsidRPr="00723205" w:rsidRDefault="007F76BB" w:rsidP="007F76BB">
            <w:pPr>
              <w:contextualSpacing/>
              <w:rPr>
                <w:rFonts w:ascii="Times New Roman" w:hAnsi="Times New Roman" w:cs="Times New Roman"/>
                <w:sz w:val="22"/>
                <w:szCs w:val="22"/>
              </w:rPr>
            </w:pP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Chapter 5—How Can I Use Sources to Accomplish My Purposes as a Writer, </w:t>
            </w:r>
            <w:r w:rsidRPr="00723205">
              <w:rPr>
                <w:rFonts w:ascii="Times New Roman" w:hAnsi="Times New Roman" w:cs="Times New Roman"/>
                <w:i/>
                <w:sz w:val="22"/>
                <w:szCs w:val="22"/>
              </w:rPr>
              <w:t>WHH</w:t>
            </w:r>
            <w:r w:rsidRPr="00723205">
              <w:rPr>
                <w:rFonts w:ascii="Times New Roman" w:hAnsi="Times New Roman" w:cs="Times New Roman"/>
                <w:sz w:val="22"/>
                <w:szCs w:val="22"/>
              </w:rPr>
              <w:t>, Chapter 10</w:t>
            </w:r>
          </w:p>
        </w:tc>
        <w:tc>
          <w:tcPr>
            <w:tcW w:w="2357" w:type="dxa"/>
            <w:tcBorders>
              <w:bottom w:val="single" w:sz="4" w:space="0" w:color="auto"/>
            </w:tcBorders>
          </w:tcPr>
          <w:p w14:paraId="5E75E878" w14:textId="77777777" w:rsidR="007F76BB" w:rsidRPr="00723205" w:rsidRDefault="007F76BB" w:rsidP="007F76BB">
            <w:pPr>
              <w:contextualSpacing/>
              <w:rPr>
                <w:rFonts w:ascii="Times New Roman" w:hAnsi="Times New Roman" w:cs="Times New Roman"/>
                <w:sz w:val="22"/>
                <w:szCs w:val="22"/>
              </w:rPr>
            </w:pPr>
            <w:r w:rsidRPr="00723205">
              <w:rPr>
                <w:rFonts w:ascii="Times New Roman" w:hAnsi="Times New Roman" w:cs="Times New Roman"/>
                <w:sz w:val="22"/>
                <w:szCs w:val="22"/>
              </w:rPr>
              <w:t>Writing: Write a brief research proposal following guidelines on p. 292 that outlines the research topic you would like to explore as well as a preliminary list of searches and secondary sources.</w:t>
            </w:r>
          </w:p>
          <w:p w14:paraId="7368F74A" w14:textId="77777777" w:rsidR="00C83702" w:rsidRPr="00723205" w:rsidRDefault="00C83702" w:rsidP="003C1A07">
            <w:pPr>
              <w:pStyle w:val="NoSpacing"/>
              <w:ind w:right="-300"/>
              <w:rPr>
                <w:rFonts w:ascii="Times New Roman" w:hAnsi="Times New Roman"/>
                <w:b/>
                <w:color w:val="000000" w:themeColor="text1"/>
              </w:rPr>
            </w:pPr>
          </w:p>
        </w:tc>
      </w:tr>
      <w:tr w:rsidR="00C83702" w14:paraId="254CB67C" w14:textId="77777777" w:rsidTr="00D779DD">
        <w:trPr>
          <w:trHeight w:val="458"/>
          <w:tblHeader/>
        </w:trPr>
        <w:tc>
          <w:tcPr>
            <w:tcW w:w="1820" w:type="dxa"/>
            <w:tcBorders>
              <w:bottom w:val="single" w:sz="4" w:space="0" w:color="auto"/>
            </w:tcBorders>
          </w:tcPr>
          <w:p w14:paraId="48D9D35A" w14:textId="436F7FD2"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2/1</w:t>
            </w:r>
          </w:p>
        </w:tc>
        <w:tc>
          <w:tcPr>
            <w:tcW w:w="3281" w:type="dxa"/>
            <w:tcBorders>
              <w:bottom w:val="single" w:sz="4" w:space="0" w:color="auto"/>
            </w:tcBorders>
          </w:tcPr>
          <w:p w14:paraId="4A45AFBC" w14:textId="77777777" w:rsidR="00193584" w:rsidRPr="00723205" w:rsidRDefault="00193584" w:rsidP="008D0414">
            <w:pPr>
              <w:pStyle w:val="NoSpacing"/>
              <w:rPr>
                <w:rFonts w:ascii="Times New Roman" w:hAnsi="Times New Roman"/>
                <w:i/>
              </w:rPr>
            </w:pPr>
            <w:r w:rsidRPr="00723205">
              <w:rPr>
                <w:rFonts w:ascii="Times New Roman" w:hAnsi="Times New Roman"/>
                <w:i/>
              </w:rPr>
              <w:t>Sample Papers &amp; Peer Review</w:t>
            </w:r>
          </w:p>
          <w:p w14:paraId="678E0327" w14:textId="211A69AD" w:rsidR="00193584" w:rsidRPr="00723205" w:rsidRDefault="00193584" w:rsidP="00193584">
            <w:pPr>
              <w:pStyle w:val="NoSpacing"/>
              <w:rPr>
                <w:rFonts w:ascii="Times New Roman" w:hAnsi="Times New Roman"/>
                <w:i/>
                <w:color w:val="000000" w:themeColor="text1"/>
              </w:rPr>
            </w:pPr>
            <w:r w:rsidRPr="00723205">
              <w:rPr>
                <w:rFonts w:ascii="Times New Roman" w:hAnsi="Times New Roman"/>
              </w:rPr>
              <w:t>Activities: Use sample student papers to create rubric and practice grading/critique, peer-review of Secondary Source Papers, sign up for group conferences</w:t>
            </w:r>
          </w:p>
        </w:tc>
        <w:tc>
          <w:tcPr>
            <w:tcW w:w="2162" w:type="dxa"/>
            <w:tcBorders>
              <w:bottom w:val="single" w:sz="4" w:space="0" w:color="auto"/>
            </w:tcBorders>
          </w:tcPr>
          <w:p w14:paraId="4E1BD8BE" w14:textId="4FA0FDF5"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1D56C83E" w14:textId="0D1ADF13" w:rsidR="00C83702" w:rsidRPr="00723205" w:rsidRDefault="00193584" w:rsidP="00193584">
            <w:pPr>
              <w:contextualSpacing/>
              <w:rPr>
                <w:rFonts w:ascii="Times New Roman" w:hAnsi="Times New Roman" w:cs="Times New Roman"/>
                <w:color w:val="000000" w:themeColor="text1"/>
                <w:sz w:val="22"/>
                <w:szCs w:val="22"/>
              </w:rPr>
            </w:pPr>
            <w:r w:rsidRPr="00723205">
              <w:rPr>
                <w:rFonts w:ascii="Times New Roman" w:hAnsi="Times New Roman" w:cs="Times New Roman"/>
                <w:sz w:val="22"/>
                <w:szCs w:val="22"/>
              </w:rPr>
              <w:t>Writing: At least half of Secondary Source Paper draft</w:t>
            </w:r>
          </w:p>
        </w:tc>
      </w:tr>
      <w:tr w:rsidR="00C83702" w14:paraId="59FF1B44" w14:textId="77777777" w:rsidTr="00D779DD">
        <w:trPr>
          <w:trHeight w:val="458"/>
          <w:tblHeader/>
        </w:trPr>
        <w:tc>
          <w:tcPr>
            <w:tcW w:w="1820" w:type="dxa"/>
            <w:tcBorders>
              <w:bottom w:val="single" w:sz="4" w:space="0" w:color="auto"/>
            </w:tcBorders>
          </w:tcPr>
          <w:p w14:paraId="3B1B226C" w14:textId="6E73ACD7"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2/6</w:t>
            </w:r>
          </w:p>
        </w:tc>
        <w:tc>
          <w:tcPr>
            <w:tcW w:w="3281" w:type="dxa"/>
            <w:tcBorders>
              <w:bottom w:val="single" w:sz="4" w:space="0" w:color="auto"/>
            </w:tcBorders>
          </w:tcPr>
          <w:p w14:paraId="1B04603B" w14:textId="5E380D4C" w:rsidR="00C83702" w:rsidRPr="00723205" w:rsidRDefault="007F76BB" w:rsidP="008D0414">
            <w:pPr>
              <w:pStyle w:val="NoSpacing"/>
              <w:rPr>
                <w:rFonts w:ascii="Times New Roman" w:hAnsi="Times New Roman"/>
                <w:b/>
                <w:color w:val="000000" w:themeColor="text1"/>
              </w:rPr>
            </w:pPr>
            <w:r w:rsidRPr="00723205">
              <w:rPr>
                <w:rFonts w:ascii="Times New Roman" w:hAnsi="Times New Roman"/>
                <w:b/>
                <w:color w:val="000000" w:themeColor="text1"/>
              </w:rPr>
              <w:t>Group Conferences</w:t>
            </w:r>
          </w:p>
        </w:tc>
        <w:tc>
          <w:tcPr>
            <w:tcW w:w="2162" w:type="dxa"/>
            <w:tcBorders>
              <w:bottom w:val="single" w:sz="4" w:space="0" w:color="auto"/>
            </w:tcBorders>
          </w:tcPr>
          <w:p w14:paraId="11EC667E"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0550AC58" w14:textId="341D62B0"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Writing: Annotated Bibliography due at your conference, Secondary Source Paper draft due at conference</w:t>
            </w:r>
          </w:p>
          <w:p w14:paraId="3524A5F3" w14:textId="77777777" w:rsidR="00C83702" w:rsidRPr="00723205" w:rsidRDefault="00C83702" w:rsidP="003C1A07">
            <w:pPr>
              <w:pStyle w:val="NoSpacing"/>
              <w:ind w:right="-300"/>
              <w:rPr>
                <w:rFonts w:ascii="Times New Roman" w:hAnsi="Times New Roman"/>
                <w:b/>
                <w:color w:val="000000" w:themeColor="text1"/>
              </w:rPr>
            </w:pPr>
          </w:p>
        </w:tc>
      </w:tr>
      <w:tr w:rsidR="00C83702" w14:paraId="20DB642E" w14:textId="77777777" w:rsidTr="00D779DD">
        <w:trPr>
          <w:trHeight w:val="458"/>
          <w:tblHeader/>
        </w:trPr>
        <w:tc>
          <w:tcPr>
            <w:tcW w:w="1820" w:type="dxa"/>
            <w:tcBorders>
              <w:bottom w:val="single" w:sz="4" w:space="0" w:color="auto"/>
            </w:tcBorders>
          </w:tcPr>
          <w:p w14:paraId="4035FF0E" w14:textId="109A1C33"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2/8</w:t>
            </w:r>
          </w:p>
        </w:tc>
        <w:tc>
          <w:tcPr>
            <w:tcW w:w="3281" w:type="dxa"/>
            <w:tcBorders>
              <w:bottom w:val="single" w:sz="4" w:space="0" w:color="auto"/>
            </w:tcBorders>
          </w:tcPr>
          <w:p w14:paraId="7286A2E3" w14:textId="2762F46E" w:rsidR="00C83702" w:rsidRPr="00723205" w:rsidRDefault="007F76BB" w:rsidP="008D0414">
            <w:pPr>
              <w:pStyle w:val="NoSpacing"/>
              <w:rPr>
                <w:rFonts w:ascii="Times New Roman" w:hAnsi="Times New Roman"/>
                <w:b/>
                <w:color w:val="000000" w:themeColor="text1"/>
              </w:rPr>
            </w:pPr>
            <w:r w:rsidRPr="00723205">
              <w:rPr>
                <w:rFonts w:ascii="Times New Roman" w:hAnsi="Times New Roman"/>
                <w:b/>
                <w:color w:val="000000" w:themeColor="text1"/>
              </w:rPr>
              <w:t>Group Conferences</w:t>
            </w:r>
          </w:p>
        </w:tc>
        <w:tc>
          <w:tcPr>
            <w:tcW w:w="2162" w:type="dxa"/>
            <w:tcBorders>
              <w:bottom w:val="single" w:sz="4" w:space="0" w:color="auto"/>
            </w:tcBorders>
          </w:tcPr>
          <w:p w14:paraId="3223C066"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2098CC1E" w14:textId="0837B6FB"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Writing: Annotated Bibliography due at your conference, Secondary Source Paper draft due at conference</w:t>
            </w:r>
          </w:p>
        </w:tc>
      </w:tr>
      <w:tr w:rsidR="00C83702" w14:paraId="4806C51A" w14:textId="77777777" w:rsidTr="00D779DD">
        <w:trPr>
          <w:trHeight w:val="458"/>
          <w:tblHeader/>
        </w:trPr>
        <w:tc>
          <w:tcPr>
            <w:tcW w:w="1820" w:type="dxa"/>
            <w:tcBorders>
              <w:bottom w:val="single" w:sz="4" w:space="0" w:color="auto"/>
            </w:tcBorders>
          </w:tcPr>
          <w:p w14:paraId="400F24BB" w14:textId="7BF93765"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2/13</w:t>
            </w:r>
          </w:p>
        </w:tc>
        <w:tc>
          <w:tcPr>
            <w:tcW w:w="3281" w:type="dxa"/>
            <w:tcBorders>
              <w:bottom w:val="single" w:sz="4" w:space="0" w:color="auto"/>
            </w:tcBorders>
          </w:tcPr>
          <w:p w14:paraId="420747A4"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i/>
                <w:sz w:val="22"/>
                <w:szCs w:val="22"/>
              </w:rPr>
              <w:t>Introduction to Archival Research</w:t>
            </w:r>
          </w:p>
          <w:p w14:paraId="2000E47D" w14:textId="2D10B6D4"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w:t>
            </w:r>
            <w:r w:rsidRPr="00723205">
              <w:rPr>
                <w:rFonts w:ascii="Times New Roman" w:hAnsi="Times New Roman" w:cs="Times New Roman"/>
                <w:b/>
                <w:sz w:val="22"/>
                <w:szCs w:val="22"/>
              </w:rPr>
              <w:t>Secondary Source Paper Due</w:t>
            </w:r>
            <w:r w:rsidRPr="00723205">
              <w:rPr>
                <w:rFonts w:ascii="Times New Roman" w:hAnsi="Times New Roman" w:cs="Times New Roman"/>
                <w:sz w:val="22"/>
                <w:szCs w:val="22"/>
              </w:rPr>
              <w:t xml:space="preserve">, Questions for discussion 1, 2, or 4 on pages 167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i/>
                <w:sz w:val="22"/>
                <w:szCs w:val="22"/>
              </w:rPr>
              <w:t xml:space="preserve">, </w:t>
            </w:r>
            <w:r w:rsidRPr="00723205">
              <w:rPr>
                <w:rFonts w:ascii="Times New Roman" w:hAnsi="Times New Roman" w:cs="Times New Roman"/>
                <w:sz w:val="22"/>
                <w:szCs w:val="22"/>
              </w:rPr>
              <w:t xml:space="preserve">using primary sources related to course topic analyze them as individuals or in small groups using the “Tips for Writers” boxes in Chapter 6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i/>
                <w:sz w:val="22"/>
                <w:szCs w:val="22"/>
              </w:rPr>
              <w:t xml:space="preserve"> </w:t>
            </w:r>
            <w:r w:rsidRPr="00723205">
              <w:rPr>
                <w:rFonts w:ascii="Times New Roman" w:hAnsi="Times New Roman" w:cs="Times New Roman"/>
                <w:sz w:val="22"/>
                <w:szCs w:val="22"/>
              </w:rPr>
              <w:t>and/or Appendix A—Preliminary Work with Artifacts; Introduce the paper assignment</w:t>
            </w:r>
          </w:p>
        </w:tc>
        <w:tc>
          <w:tcPr>
            <w:tcW w:w="2162" w:type="dxa"/>
            <w:tcBorders>
              <w:bottom w:val="single" w:sz="4" w:space="0" w:color="auto"/>
            </w:tcBorders>
          </w:tcPr>
          <w:p w14:paraId="5D4A5EFC" w14:textId="6E3B8B60"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rPr>
              <w:t xml:space="preserve">Reading: for 2/13 read </w:t>
            </w:r>
            <w:proofErr w:type="spellStart"/>
            <w:r w:rsidRPr="00723205">
              <w:rPr>
                <w:rFonts w:ascii="Times New Roman" w:hAnsi="Times New Roman"/>
                <w:i/>
              </w:rPr>
              <w:t>RoI</w:t>
            </w:r>
            <w:proofErr w:type="spellEnd"/>
            <w:r w:rsidRPr="00723205">
              <w:rPr>
                <w:rFonts w:ascii="Times New Roman" w:hAnsi="Times New Roman"/>
              </w:rPr>
              <w:t xml:space="preserve"> Chapter 6</w:t>
            </w:r>
          </w:p>
        </w:tc>
        <w:tc>
          <w:tcPr>
            <w:tcW w:w="2357" w:type="dxa"/>
            <w:tcBorders>
              <w:bottom w:val="single" w:sz="4" w:space="0" w:color="auto"/>
            </w:tcBorders>
          </w:tcPr>
          <w:p w14:paraId="18029606" w14:textId="77777777" w:rsidR="007F76BB" w:rsidRPr="00723205" w:rsidRDefault="007F76BB" w:rsidP="003C1A07">
            <w:pPr>
              <w:pStyle w:val="NoSpacing"/>
              <w:ind w:right="-300"/>
              <w:rPr>
                <w:rFonts w:ascii="Times New Roman" w:hAnsi="Times New Roman"/>
                <w:color w:val="000000" w:themeColor="text1"/>
              </w:rPr>
            </w:pPr>
            <w:r w:rsidRPr="00723205">
              <w:rPr>
                <w:rFonts w:ascii="Times New Roman" w:hAnsi="Times New Roman"/>
                <w:b/>
                <w:color w:val="000000" w:themeColor="text1"/>
              </w:rPr>
              <w:t>Unit 1 Paper Due</w:t>
            </w:r>
          </w:p>
          <w:p w14:paraId="092ABFA5" w14:textId="49B0A04D" w:rsidR="007F76BB" w:rsidRPr="00723205" w:rsidRDefault="007F76BB" w:rsidP="003C1A07">
            <w:pPr>
              <w:pStyle w:val="NoSpacing"/>
              <w:ind w:right="-300"/>
              <w:rPr>
                <w:rFonts w:ascii="Times New Roman" w:hAnsi="Times New Roman"/>
                <w:color w:val="000000" w:themeColor="text1"/>
              </w:rPr>
            </w:pPr>
          </w:p>
        </w:tc>
      </w:tr>
      <w:tr w:rsidR="00C83702" w14:paraId="256C1F6A" w14:textId="77777777" w:rsidTr="00D779DD">
        <w:trPr>
          <w:trHeight w:val="458"/>
          <w:tblHeader/>
        </w:trPr>
        <w:tc>
          <w:tcPr>
            <w:tcW w:w="1820" w:type="dxa"/>
            <w:tcBorders>
              <w:bottom w:val="single" w:sz="4" w:space="0" w:color="auto"/>
            </w:tcBorders>
          </w:tcPr>
          <w:p w14:paraId="2C24E523" w14:textId="0E721587"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2/15</w:t>
            </w:r>
          </w:p>
        </w:tc>
        <w:tc>
          <w:tcPr>
            <w:tcW w:w="3281" w:type="dxa"/>
            <w:tcBorders>
              <w:bottom w:val="single" w:sz="4" w:space="0" w:color="auto"/>
            </w:tcBorders>
          </w:tcPr>
          <w:p w14:paraId="5912589E" w14:textId="77777777" w:rsidR="00412024" w:rsidRPr="00723205" w:rsidRDefault="00412024" w:rsidP="00412024">
            <w:pPr>
              <w:contextualSpacing/>
              <w:rPr>
                <w:rFonts w:ascii="Times New Roman" w:hAnsi="Times New Roman" w:cs="Times New Roman"/>
                <w:i/>
                <w:sz w:val="22"/>
                <w:szCs w:val="22"/>
              </w:rPr>
            </w:pPr>
            <w:r w:rsidRPr="00723205">
              <w:rPr>
                <w:rFonts w:ascii="Times New Roman" w:hAnsi="Times New Roman" w:cs="Times New Roman"/>
                <w:i/>
                <w:sz w:val="22"/>
                <w:szCs w:val="22"/>
              </w:rPr>
              <w:t>Introduction to Archives, Ways of “Reading” Archival Materials, Conducting Research Using Physical Artifacts</w:t>
            </w:r>
          </w:p>
          <w:p w14:paraId="1E774523" w14:textId="2118CE97"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Have students bring artifacts to class, write about them using either the synchronic approach or diachronic approach described in Box 7.3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present them to small groups, review developing research questions and generate list of potential research questions and artifacts they might seek for research project, as a group choose two to three artifacts to present together for group presentations on 2/25</w:t>
            </w:r>
          </w:p>
        </w:tc>
        <w:tc>
          <w:tcPr>
            <w:tcW w:w="2162" w:type="dxa"/>
            <w:tcBorders>
              <w:bottom w:val="single" w:sz="4" w:space="0" w:color="auto"/>
            </w:tcBorders>
          </w:tcPr>
          <w:p w14:paraId="60A405E3" w14:textId="6CDE30A1"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Chapter 7</w:t>
            </w:r>
          </w:p>
        </w:tc>
        <w:tc>
          <w:tcPr>
            <w:tcW w:w="2357" w:type="dxa"/>
            <w:tcBorders>
              <w:bottom w:val="single" w:sz="4" w:space="0" w:color="auto"/>
            </w:tcBorders>
          </w:tcPr>
          <w:p w14:paraId="0F82BBD2" w14:textId="4DC36DFF"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Writing: Bring artifact/image to class</w:t>
            </w:r>
          </w:p>
        </w:tc>
      </w:tr>
      <w:tr w:rsidR="00C83702" w14:paraId="30734BDB" w14:textId="77777777" w:rsidTr="00D779DD">
        <w:trPr>
          <w:trHeight w:val="458"/>
          <w:tblHeader/>
        </w:trPr>
        <w:tc>
          <w:tcPr>
            <w:tcW w:w="1820" w:type="dxa"/>
            <w:tcBorders>
              <w:bottom w:val="single" w:sz="4" w:space="0" w:color="auto"/>
            </w:tcBorders>
          </w:tcPr>
          <w:p w14:paraId="6414E0A8" w14:textId="0055B986"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2/20</w:t>
            </w:r>
          </w:p>
        </w:tc>
        <w:tc>
          <w:tcPr>
            <w:tcW w:w="3281" w:type="dxa"/>
            <w:tcBorders>
              <w:bottom w:val="single" w:sz="4" w:space="0" w:color="auto"/>
            </w:tcBorders>
          </w:tcPr>
          <w:p w14:paraId="6314D3DA" w14:textId="77777777" w:rsidR="00412024" w:rsidRPr="00723205" w:rsidRDefault="00412024" w:rsidP="00412024">
            <w:pPr>
              <w:contextualSpacing/>
              <w:rPr>
                <w:rFonts w:ascii="Times New Roman" w:hAnsi="Times New Roman" w:cs="Times New Roman"/>
                <w:b/>
                <w:i/>
                <w:sz w:val="22"/>
                <w:szCs w:val="22"/>
              </w:rPr>
            </w:pPr>
            <w:r w:rsidRPr="00723205">
              <w:rPr>
                <w:rFonts w:ascii="Times New Roman" w:hAnsi="Times New Roman" w:cs="Times New Roman"/>
                <w:b/>
                <w:i/>
                <w:sz w:val="22"/>
                <w:szCs w:val="22"/>
              </w:rPr>
              <w:t>Visit to Special Collections or Instructional Session at Library</w:t>
            </w:r>
          </w:p>
          <w:p w14:paraId="4FBA301A" w14:textId="77777777" w:rsidR="00412024" w:rsidRPr="00723205" w:rsidRDefault="00412024" w:rsidP="00412024">
            <w:pPr>
              <w:contextualSpacing/>
              <w:rPr>
                <w:rFonts w:ascii="Times New Roman" w:hAnsi="Times New Roman" w:cs="Times New Roman"/>
                <w:sz w:val="22"/>
                <w:szCs w:val="22"/>
              </w:rPr>
            </w:pPr>
          </w:p>
          <w:p w14:paraId="0FFB6EF7" w14:textId="552EEF9F"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Activities: visit to special collections, instructional session on archival research/physical artifact research, and example of artifact presentation</w:t>
            </w:r>
          </w:p>
        </w:tc>
        <w:tc>
          <w:tcPr>
            <w:tcW w:w="2162" w:type="dxa"/>
            <w:tcBorders>
              <w:bottom w:val="single" w:sz="4" w:space="0" w:color="auto"/>
            </w:tcBorders>
          </w:tcPr>
          <w:p w14:paraId="3BDCBCB8"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1E40A128" w14:textId="77777777" w:rsidR="00C83702" w:rsidRPr="00723205" w:rsidRDefault="00C83702" w:rsidP="003C1A07">
            <w:pPr>
              <w:pStyle w:val="NoSpacing"/>
              <w:ind w:right="-300"/>
              <w:rPr>
                <w:rFonts w:ascii="Times New Roman" w:hAnsi="Times New Roman"/>
                <w:b/>
                <w:color w:val="000000" w:themeColor="text1"/>
              </w:rPr>
            </w:pPr>
          </w:p>
        </w:tc>
      </w:tr>
      <w:tr w:rsidR="00C83702" w14:paraId="6069FBAF" w14:textId="77777777" w:rsidTr="00D779DD">
        <w:trPr>
          <w:trHeight w:val="458"/>
          <w:tblHeader/>
        </w:trPr>
        <w:tc>
          <w:tcPr>
            <w:tcW w:w="1820" w:type="dxa"/>
            <w:tcBorders>
              <w:bottom w:val="single" w:sz="4" w:space="0" w:color="auto"/>
            </w:tcBorders>
          </w:tcPr>
          <w:p w14:paraId="25AA90D6" w14:textId="73BAFCC7"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2/22</w:t>
            </w:r>
          </w:p>
        </w:tc>
        <w:tc>
          <w:tcPr>
            <w:tcW w:w="3281" w:type="dxa"/>
            <w:tcBorders>
              <w:bottom w:val="single" w:sz="4" w:space="0" w:color="auto"/>
            </w:tcBorders>
          </w:tcPr>
          <w:p w14:paraId="327CE475"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i/>
                <w:sz w:val="22"/>
                <w:szCs w:val="22"/>
              </w:rPr>
              <w:t>Group Presentations</w:t>
            </w:r>
          </w:p>
          <w:p w14:paraId="1B833AE9" w14:textId="787FA18A"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Activities: Group Artifact Presentations</w:t>
            </w:r>
          </w:p>
        </w:tc>
        <w:tc>
          <w:tcPr>
            <w:tcW w:w="2162" w:type="dxa"/>
            <w:tcBorders>
              <w:bottom w:val="single" w:sz="4" w:space="0" w:color="auto"/>
            </w:tcBorders>
          </w:tcPr>
          <w:p w14:paraId="1477B5F8"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4F8C9CD8" w14:textId="04AB8E2B" w:rsidR="00C83702" w:rsidRPr="00723205" w:rsidRDefault="00412024" w:rsidP="003C1A07">
            <w:pPr>
              <w:pStyle w:val="NoSpacing"/>
              <w:ind w:right="-300"/>
              <w:rPr>
                <w:rFonts w:ascii="Times New Roman" w:hAnsi="Times New Roman"/>
                <w:b/>
                <w:color w:val="000000" w:themeColor="text1"/>
              </w:rPr>
            </w:pPr>
            <w:r w:rsidRPr="00723205">
              <w:rPr>
                <w:rFonts w:ascii="Times New Roman" w:hAnsi="Times New Roman"/>
              </w:rPr>
              <w:t>Writing: Prepare for Group Artifact Presentations</w:t>
            </w:r>
          </w:p>
        </w:tc>
      </w:tr>
      <w:tr w:rsidR="00C83702" w14:paraId="76E7EB93" w14:textId="77777777" w:rsidTr="00D779DD">
        <w:trPr>
          <w:trHeight w:val="458"/>
          <w:tblHeader/>
        </w:trPr>
        <w:tc>
          <w:tcPr>
            <w:tcW w:w="1820" w:type="dxa"/>
            <w:tcBorders>
              <w:bottom w:val="single" w:sz="4" w:space="0" w:color="auto"/>
            </w:tcBorders>
          </w:tcPr>
          <w:p w14:paraId="5C61E0F3" w14:textId="678059D9"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2/27</w:t>
            </w:r>
          </w:p>
        </w:tc>
        <w:tc>
          <w:tcPr>
            <w:tcW w:w="3281" w:type="dxa"/>
            <w:tcBorders>
              <w:bottom w:val="single" w:sz="4" w:space="0" w:color="auto"/>
            </w:tcBorders>
          </w:tcPr>
          <w:p w14:paraId="31C962FE"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i/>
                <w:sz w:val="22"/>
                <w:szCs w:val="22"/>
              </w:rPr>
              <w:t>Artifact Analysis Presentations and Drafting the Archival Research Paper</w:t>
            </w:r>
          </w:p>
          <w:p w14:paraId="31FFB427" w14:textId="0BFCC299"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Appendix A-Online Archival Scavenger Hunt, fill out one of the primary source analysis worksheets from the Webpages listed on page 358 or in the “Tips for Writers” boxes on in Chapter 6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strategy for writing introductions, rough draft of introductions and peer-review</w:t>
            </w:r>
          </w:p>
        </w:tc>
        <w:tc>
          <w:tcPr>
            <w:tcW w:w="2162" w:type="dxa"/>
            <w:tcBorders>
              <w:bottom w:val="single" w:sz="4" w:space="0" w:color="auto"/>
            </w:tcBorders>
          </w:tcPr>
          <w:p w14:paraId="39AF08E5" w14:textId="53653320"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rPr>
              <w:t>Reading:</w:t>
            </w:r>
            <w:r w:rsidRPr="00723205">
              <w:rPr>
                <w:rFonts w:ascii="Times New Roman" w:hAnsi="Times New Roman"/>
                <w:i/>
              </w:rPr>
              <w:t xml:space="preserve"> </w:t>
            </w:r>
            <w:proofErr w:type="spellStart"/>
            <w:r w:rsidRPr="00723205">
              <w:rPr>
                <w:rFonts w:ascii="Times New Roman" w:hAnsi="Times New Roman"/>
                <w:i/>
              </w:rPr>
              <w:t>RoI</w:t>
            </w:r>
            <w:proofErr w:type="spellEnd"/>
            <w:r w:rsidRPr="00723205">
              <w:rPr>
                <w:rFonts w:ascii="Times New Roman" w:hAnsi="Times New Roman"/>
              </w:rPr>
              <w:t xml:space="preserve"> Appendix A—Resources for Analyzing Primary or Archival Source Materials, </w:t>
            </w:r>
            <w:r w:rsidRPr="00723205">
              <w:rPr>
                <w:rFonts w:ascii="Times New Roman" w:hAnsi="Times New Roman"/>
                <w:i/>
              </w:rPr>
              <w:t>WHH</w:t>
            </w:r>
            <w:r w:rsidRPr="00723205">
              <w:rPr>
                <w:rFonts w:ascii="Times New Roman" w:hAnsi="Times New Roman"/>
              </w:rPr>
              <w:t xml:space="preserve"> Chapter 2 and 15</w:t>
            </w:r>
          </w:p>
        </w:tc>
        <w:tc>
          <w:tcPr>
            <w:tcW w:w="2357" w:type="dxa"/>
            <w:tcBorders>
              <w:bottom w:val="single" w:sz="4" w:space="0" w:color="auto"/>
            </w:tcBorders>
          </w:tcPr>
          <w:p w14:paraId="0AF51309" w14:textId="0404FB15" w:rsidR="00C83702" w:rsidRPr="00723205" w:rsidRDefault="00412024" w:rsidP="003C1A07">
            <w:pPr>
              <w:pStyle w:val="NoSpacing"/>
              <w:ind w:right="-300"/>
              <w:rPr>
                <w:rFonts w:ascii="Times New Roman" w:hAnsi="Times New Roman"/>
                <w:b/>
                <w:color w:val="000000" w:themeColor="text1"/>
              </w:rPr>
            </w:pPr>
            <w:r w:rsidRPr="00723205">
              <w:rPr>
                <w:rFonts w:ascii="Times New Roman" w:hAnsi="Times New Roman"/>
              </w:rPr>
              <w:t>Writing: Bring at least one artifact (from home or pick one from our visit)</w:t>
            </w:r>
          </w:p>
        </w:tc>
      </w:tr>
      <w:tr w:rsidR="00C83702" w14:paraId="4C085E1E" w14:textId="77777777" w:rsidTr="00D779DD">
        <w:trPr>
          <w:trHeight w:val="458"/>
          <w:tblHeader/>
        </w:trPr>
        <w:tc>
          <w:tcPr>
            <w:tcW w:w="1820" w:type="dxa"/>
            <w:tcBorders>
              <w:bottom w:val="single" w:sz="4" w:space="0" w:color="auto"/>
            </w:tcBorders>
          </w:tcPr>
          <w:p w14:paraId="23ACB43B" w14:textId="4203D64A"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3/1</w:t>
            </w:r>
          </w:p>
        </w:tc>
        <w:tc>
          <w:tcPr>
            <w:tcW w:w="3281" w:type="dxa"/>
            <w:tcBorders>
              <w:bottom w:val="single" w:sz="4" w:space="0" w:color="auto"/>
            </w:tcBorders>
          </w:tcPr>
          <w:p w14:paraId="79BB2338" w14:textId="77777777" w:rsidR="00412024" w:rsidRPr="00723205" w:rsidRDefault="00412024" w:rsidP="00412024">
            <w:pPr>
              <w:contextualSpacing/>
              <w:rPr>
                <w:rFonts w:ascii="Times New Roman" w:hAnsi="Times New Roman" w:cs="Times New Roman"/>
                <w:i/>
                <w:sz w:val="22"/>
                <w:szCs w:val="22"/>
              </w:rPr>
            </w:pPr>
            <w:r w:rsidRPr="00723205">
              <w:rPr>
                <w:rFonts w:ascii="Times New Roman" w:hAnsi="Times New Roman" w:cs="Times New Roman"/>
                <w:i/>
                <w:sz w:val="22"/>
                <w:szCs w:val="22"/>
              </w:rPr>
              <w:t>Sample Archival Research Papers and Peer-Review</w:t>
            </w:r>
          </w:p>
          <w:p w14:paraId="1B430538"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Going through the essays, discuss—and have the students identify—the places that the writers use their archival material, how that material is used, and how students might use their own archival materials in their papers.</w:t>
            </w:r>
          </w:p>
          <w:p w14:paraId="338B0C6F" w14:textId="1D65AB48" w:rsidR="00C83702"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Discussion of questions as students prepare the drafts of their papers, create rubric from sample papers and then peer-review Archival Research Papers, sign up for conferences, Discussion of QR paper before Spring Break</w:t>
            </w:r>
          </w:p>
        </w:tc>
        <w:tc>
          <w:tcPr>
            <w:tcW w:w="2162" w:type="dxa"/>
            <w:tcBorders>
              <w:bottom w:val="single" w:sz="4" w:space="0" w:color="auto"/>
            </w:tcBorders>
          </w:tcPr>
          <w:p w14:paraId="2A68A7DE"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Appendix B-sample archival papers</w:t>
            </w:r>
          </w:p>
          <w:p w14:paraId="7868BF5C"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332EBA27" w14:textId="77777777" w:rsidR="00412024" w:rsidRPr="00723205" w:rsidRDefault="00412024" w:rsidP="00412024">
            <w:pPr>
              <w:contextualSpacing/>
              <w:rPr>
                <w:rFonts w:ascii="Times New Roman" w:hAnsi="Times New Roman" w:cs="Times New Roman"/>
                <w:sz w:val="22"/>
                <w:szCs w:val="22"/>
              </w:rPr>
            </w:pPr>
            <w:r w:rsidRPr="00723205">
              <w:rPr>
                <w:rFonts w:ascii="Times New Roman" w:hAnsi="Times New Roman" w:cs="Times New Roman"/>
                <w:sz w:val="22"/>
                <w:szCs w:val="22"/>
              </w:rPr>
              <w:t>Writing: draft of Archival Research Paper</w:t>
            </w:r>
          </w:p>
          <w:p w14:paraId="65821FBC" w14:textId="77777777" w:rsidR="00C83702" w:rsidRPr="00723205" w:rsidRDefault="00C83702" w:rsidP="003C1A07">
            <w:pPr>
              <w:pStyle w:val="NoSpacing"/>
              <w:ind w:right="-300"/>
              <w:rPr>
                <w:rFonts w:ascii="Times New Roman" w:hAnsi="Times New Roman"/>
                <w:b/>
                <w:color w:val="000000" w:themeColor="text1"/>
              </w:rPr>
            </w:pPr>
          </w:p>
        </w:tc>
      </w:tr>
      <w:tr w:rsidR="00C83702" w14:paraId="36D43809" w14:textId="77777777" w:rsidTr="00D779DD">
        <w:trPr>
          <w:trHeight w:val="458"/>
          <w:tblHeader/>
        </w:trPr>
        <w:tc>
          <w:tcPr>
            <w:tcW w:w="1820" w:type="dxa"/>
            <w:tcBorders>
              <w:bottom w:val="single" w:sz="4" w:space="0" w:color="auto"/>
            </w:tcBorders>
          </w:tcPr>
          <w:p w14:paraId="0DA6F61B" w14:textId="6468DE98"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3/6</w:t>
            </w:r>
          </w:p>
        </w:tc>
        <w:tc>
          <w:tcPr>
            <w:tcW w:w="3281" w:type="dxa"/>
            <w:tcBorders>
              <w:bottom w:val="single" w:sz="4" w:space="0" w:color="auto"/>
            </w:tcBorders>
          </w:tcPr>
          <w:p w14:paraId="593C181D" w14:textId="7071AB63"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Conferences</w:t>
            </w:r>
          </w:p>
        </w:tc>
        <w:tc>
          <w:tcPr>
            <w:tcW w:w="2162" w:type="dxa"/>
            <w:tcBorders>
              <w:bottom w:val="single" w:sz="4" w:space="0" w:color="auto"/>
            </w:tcBorders>
          </w:tcPr>
          <w:p w14:paraId="7175F41D" w14:textId="1C41A50D" w:rsidR="00C83702" w:rsidRPr="00723205" w:rsidRDefault="00412024" w:rsidP="008D0414">
            <w:pPr>
              <w:pStyle w:val="NoSpacing"/>
              <w:rPr>
                <w:rFonts w:ascii="Times New Roman" w:hAnsi="Times New Roman"/>
                <w:color w:val="000000" w:themeColor="text1"/>
              </w:rPr>
            </w:pPr>
            <w:r w:rsidRPr="00723205">
              <w:rPr>
                <w:rFonts w:ascii="Times New Roman" w:hAnsi="Times New Roman"/>
                <w:color w:val="000000" w:themeColor="text1"/>
              </w:rPr>
              <w:t xml:space="preserve">Reading: </w:t>
            </w:r>
            <w:r w:rsidRPr="00723205">
              <w:rPr>
                <w:rFonts w:ascii="Times New Roman" w:hAnsi="Times New Roman"/>
                <w:i/>
              </w:rPr>
              <w:t xml:space="preserve">WHH </w:t>
            </w:r>
            <w:r w:rsidRPr="00723205">
              <w:rPr>
                <w:rFonts w:ascii="Times New Roman" w:hAnsi="Times New Roman"/>
              </w:rPr>
              <w:t>Chapter 3</w:t>
            </w:r>
          </w:p>
        </w:tc>
        <w:tc>
          <w:tcPr>
            <w:tcW w:w="2357" w:type="dxa"/>
            <w:tcBorders>
              <w:bottom w:val="single" w:sz="4" w:space="0" w:color="auto"/>
            </w:tcBorders>
          </w:tcPr>
          <w:p w14:paraId="5522E5BC" w14:textId="6068AE8A" w:rsidR="00C83702" w:rsidRPr="00723205" w:rsidRDefault="00412024" w:rsidP="003C1A07">
            <w:pPr>
              <w:pStyle w:val="NoSpacing"/>
              <w:ind w:right="-300"/>
              <w:rPr>
                <w:rFonts w:ascii="Times New Roman" w:hAnsi="Times New Roman"/>
                <w:color w:val="000000" w:themeColor="text1"/>
              </w:rPr>
            </w:pPr>
            <w:r w:rsidRPr="00723205">
              <w:rPr>
                <w:rFonts w:ascii="Times New Roman" w:hAnsi="Times New Roman"/>
                <w:color w:val="000000" w:themeColor="text1"/>
              </w:rPr>
              <w:t>Full draft of Archival Research Paper</w:t>
            </w:r>
          </w:p>
        </w:tc>
      </w:tr>
      <w:tr w:rsidR="00C83702" w14:paraId="2D2975D7" w14:textId="77777777" w:rsidTr="00D779DD">
        <w:trPr>
          <w:trHeight w:val="458"/>
          <w:tblHeader/>
        </w:trPr>
        <w:tc>
          <w:tcPr>
            <w:tcW w:w="1820" w:type="dxa"/>
            <w:tcBorders>
              <w:bottom w:val="single" w:sz="4" w:space="0" w:color="auto"/>
            </w:tcBorders>
          </w:tcPr>
          <w:p w14:paraId="39E5D75C" w14:textId="52C9B468"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3/8</w:t>
            </w:r>
          </w:p>
        </w:tc>
        <w:tc>
          <w:tcPr>
            <w:tcW w:w="3281" w:type="dxa"/>
            <w:tcBorders>
              <w:bottom w:val="single" w:sz="4" w:space="0" w:color="auto"/>
            </w:tcBorders>
          </w:tcPr>
          <w:p w14:paraId="4183BC63" w14:textId="53C8F5B1"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Conferences</w:t>
            </w:r>
          </w:p>
        </w:tc>
        <w:tc>
          <w:tcPr>
            <w:tcW w:w="2162" w:type="dxa"/>
            <w:tcBorders>
              <w:bottom w:val="single" w:sz="4" w:space="0" w:color="auto"/>
            </w:tcBorders>
          </w:tcPr>
          <w:p w14:paraId="75DF053E" w14:textId="4C4C0AA8"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color w:val="000000" w:themeColor="text1"/>
              </w:rPr>
              <w:t xml:space="preserve">Reading: </w:t>
            </w:r>
            <w:r w:rsidRPr="00723205">
              <w:rPr>
                <w:rFonts w:ascii="Times New Roman" w:hAnsi="Times New Roman"/>
                <w:i/>
              </w:rPr>
              <w:t xml:space="preserve">WHH </w:t>
            </w:r>
            <w:r w:rsidRPr="00723205">
              <w:rPr>
                <w:rFonts w:ascii="Times New Roman" w:hAnsi="Times New Roman"/>
              </w:rPr>
              <w:t>Chapter 3</w:t>
            </w:r>
          </w:p>
        </w:tc>
        <w:tc>
          <w:tcPr>
            <w:tcW w:w="2357" w:type="dxa"/>
            <w:tcBorders>
              <w:bottom w:val="single" w:sz="4" w:space="0" w:color="auto"/>
            </w:tcBorders>
          </w:tcPr>
          <w:p w14:paraId="07D90F37" w14:textId="1EDFC546" w:rsidR="00C83702" w:rsidRPr="00723205" w:rsidRDefault="00412024" w:rsidP="003C1A07">
            <w:pPr>
              <w:pStyle w:val="NoSpacing"/>
              <w:ind w:right="-300"/>
              <w:rPr>
                <w:rFonts w:ascii="Times New Roman" w:hAnsi="Times New Roman"/>
                <w:b/>
                <w:color w:val="000000" w:themeColor="text1"/>
              </w:rPr>
            </w:pPr>
            <w:r w:rsidRPr="00723205">
              <w:rPr>
                <w:rFonts w:ascii="Times New Roman" w:hAnsi="Times New Roman"/>
                <w:color w:val="000000" w:themeColor="text1"/>
              </w:rPr>
              <w:t>Full draft of Archival Research Paper</w:t>
            </w:r>
          </w:p>
        </w:tc>
      </w:tr>
      <w:tr w:rsidR="00C83702" w14:paraId="3CADABC0" w14:textId="77777777" w:rsidTr="00D779DD">
        <w:trPr>
          <w:trHeight w:val="458"/>
          <w:tblHeader/>
        </w:trPr>
        <w:tc>
          <w:tcPr>
            <w:tcW w:w="1820" w:type="dxa"/>
            <w:tcBorders>
              <w:bottom w:val="single" w:sz="4" w:space="0" w:color="auto"/>
            </w:tcBorders>
          </w:tcPr>
          <w:p w14:paraId="20D0659F" w14:textId="75D758FA" w:rsidR="00412024" w:rsidRPr="00723205" w:rsidRDefault="00412024" w:rsidP="008D0414">
            <w:pPr>
              <w:pStyle w:val="NoSpacing"/>
              <w:rPr>
                <w:rFonts w:ascii="Times New Roman" w:hAnsi="Times New Roman"/>
                <w:b/>
                <w:color w:val="000000" w:themeColor="text1"/>
              </w:rPr>
            </w:pPr>
            <w:r w:rsidRPr="00723205">
              <w:rPr>
                <w:rFonts w:ascii="Times New Roman" w:hAnsi="Times New Roman"/>
                <w:b/>
                <w:color w:val="000000" w:themeColor="text1"/>
              </w:rPr>
              <w:t>FRIDAY</w:t>
            </w:r>
          </w:p>
          <w:p w14:paraId="4CAFE289" w14:textId="6DA2B046"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3/9</w:t>
            </w:r>
          </w:p>
        </w:tc>
        <w:tc>
          <w:tcPr>
            <w:tcW w:w="3281" w:type="dxa"/>
            <w:tcBorders>
              <w:bottom w:val="single" w:sz="4" w:space="0" w:color="auto"/>
            </w:tcBorders>
          </w:tcPr>
          <w:p w14:paraId="129283C7" w14:textId="385BBB3A" w:rsidR="00C83702" w:rsidRPr="00723205" w:rsidRDefault="00C83702" w:rsidP="008D0414">
            <w:pPr>
              <w:pStyle w:val="NoSpacing"/>
              <w:rPr>
                <w:rFonts w:ascii="Times New Roman" w:hAnsi="Times New Roman"/>
                <w:b/>
                <w:color w:val="000000" w:themeColor="text1"/>
              </w:rPr>
            </w:pPr>
          </w:p>
        </w:tc>
        <w:tc>
          <w:tcPr>
            <w:tcW w:w="2162" w:type="dxa"/>
            <w:tcBorders>
              <w:bottom w:val="single" w:sz="4" w:space="0" w:color="auto"/>
            </w:tcBorders>
          </w:tcPr>
          <w:p w14:paraId="19D63340"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4978DC71" w14:textId="322A6E26" w:rsidR="00C83702" w:rsidRPr="00723205" w:rsidRDefault="00412024" w:rsidP="003C1A07">
            <w:pPr>
              <w:pStyle w:val="NoSpacing"/>
              <w:ind w:right="-300"/>
              <w:rPr>
                <w:rFonts w:ascii="Times New Roman" w:hAnsi="Times New Roman"/>
                <w:b/>
                <w:color w:val="000000" w:themeColor="text1"/>
              </w:rPr>
            </w:pPr>
            <w:r w:rsidRPr="00723205">
              <w:rPr>
                <w:rFonts w:ascii="Times New Roman" w:hAnsi="Times New Roman"/>
                <w:b/>
                <w:color w:val="000000" w:themeColor="text1"/>
              </w:rPr>
              <w:t>Unit 2 paper due by 5pm</w:t>
            </w:r>
          </w:p>
        </w:tc>
      </w:tr>
      <w:tr w:rsidR="00C83702" w14:paraId="03F2281B" w14:textId="77777777" w:rsidTr="00D779DD">
        <w:trPr>
          <w:trHeight w:val="458"/>
          <w:tblHeader/>
        </w:trPr>
        <w:tc>
          <w:tcPr>
            <w:tcW w:w="1820" w:type="dxa"/>
            <w:tcBorders>
              <w:bottom w:val="single" w:sz="4" w:space="0" w:color="auto"/>
            </w:tcBorders>
          </w:tcPr>
          <w:p w14:paraId="2BA6839E" w14:textId="23B6A099"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3/12-3/16</w:t>
            </w:r>
          </w:p>
        </w:tc>
        <w:tc>
          <w:tcPr>
            <w:tcW w:w="3281" w:type="dxa"/>
            <w:tcBorders>
              <w:bottom w:val="single" w:sz="4" w:space="0" w:color="auto"/>
            </w:tcBorders>
          </w:tcPr>
          <w:p w14:paraId="2E140B82" w14:textId="0046F113"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b/>
                <w:color w:val="000000" w:themeColor="text1"/>
              </w:rPr>
              <w:t>Spring Break</w:t>
            </w:r>
          </w:p>
        </w:tc>
        <w:tc>
          <w:tcPr>
            <w:tcW w:w="2162" w:type="dxa"/>
            <w:tcBorders>
              <w:bottom w:val="single" w:sz="4" w:space="0" w:color="auto"/>
            </w:tcBorders>
          </w:tcPr>
          <w:p w14:paraId="520A3C2A"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6DB2EB1A" w14:textId="2A204ED8" w:rsidR="00C83702" w:rsidRPr="00723205" w:rsidRDefault="00412024" w:rsidP="00A74B1B">
            <w:pPr>
              <w:contextualSpacing/>
              <w:rPr>
                <w:rFonts w:ascii="Times New Roman" w:hAnsi="Times New Roman" w:cs="Times New Roman"/>
                <w:sz w:val="22"/>
                <w:szCs w:val="22"/>
              </w:rPr>
            </w:pPr>
            <w:r w:rsidRPr="00723205">
              <w:rPr>
                <w:rFonts w:ascii="Times New Roman" w:hAnsi="Times New Roman" w:cs="Times New Roman"/>
                <w:sz w:val="22"/>
                <w:szCs w:val="22"/>
              </w:rPr>
              <w:t xml:space="preserve">Over Spring Break, familiarize yourself with the Qualitative Research Paper Materials on </w:t>
            </w:r>
            <w:r w:rsidR="00A74B1B">
              <w:rPr>
                <w:rFonts w:ascii="Times New Roman" w:hAnsi="Times New Roman" w:cs="Times New Roman"/>
                <w:sz w:val="22"/>
                <w:szCs w:val="22"/>
              </w:rPr>
              <w:t xml:space="preserve">course website </w:t>
            </w:r>
            <w:r w:rsidRPr="00723205">
              <w:rPr>
                <w:rFonts w:ascii="Times New Roman" w:hAnsi="Times New Roman" w:cs="Times New Roman"/>
                <w:sz w:val="22"/>
                <w:szCs w:val="22"/>
              </w:rPr>
              <w:t>and brainstorm ideas for project in order to begin preparing for</w:t>
            </w:r>
            <w:r w:rsidR="00A74B1B">
              <w:rPr>
                <w:rFonts w:ascii="Times New Roman" w:hAnsi="Times New Roman" w:cs="Times New Roman"/>
                <w:sz w:val="22"/>
                <w:szCs w:val="22"/>
              </w:rPr>
              <w:t xml:space="preserve"> Unit 3</w:t>
            </w:r>
          </w:p>
        </w:tc>
      </w:tr>
      <w:tr w:rsidR="00C83702" w14:paraId="1E000348" w14:textId="77777777" w:rsidTr="00D779DD">
        <w:trPr>
          <w:trHeight w:val="458"/>
          <w:tblHeader/>
        </w:trPr>
        <w:tc>
          <w:tcPr>
            <w:tcW w:w="1820" w:type="dxa"/>
            <w:tcBorders>
              <w:bottom w:val="single" w:sz="4" w:space="0" w:color="auto"/>
            </w:tcBorders>
          </w:tcPr>
          <w:p w14:paraId="547EE138" w14:textId="5F866389"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3/20</w:t>
            </w:r>
          </w:p>
        </w:tc>
        <w:tc>
          <w:tcPr>
            <w:tcW w:w="3281" w:type="dxa"/>
            <w:tcBorders>
              <w:bottom w:val="single" w:sz="4" w:space="0" w:color="auto"/>
            </w:tcBorders>
          </w:tcPr>
          <w:p w14:paraId="3CFA7F26" w14:textId="77777777" w:rsidR="00412024" w:rsidRPr="00723205" w:rsidRDefault="00412024" w:rsidP="00412024">
            <w:pPr>
              <w:contextualSpacing/>
              <w:rPr>
                <w:rFonts w:ascii="Times New Roman" w:hAnsi="Times New Roman" w:cs="Times New Roman"/>
                <w:i/>
                <w:sz w:val="22"/>
                <w:szCs w:val="22"/>
              </w:rPr>
            </w:pPr>
            <w:r w:rsidRPr="00723205">
              <w:rPr>
                <w:rFonts w:ascii="Times New Roman" w:hAnsi="Times New Roman" w:cs="Times New Roman"/>
                <w:i/>
                <w:sz w:val="22"/>
                <w:szCs w:val="22"/>
              </w:rPr>
              <w:t>Introduction to Qualitative Research and Finding Areas for Investigation</w:t>
            </w:r>
          </w:p>
          <w:p w14:paraId="22930FCA" w14:textId="24281429" w:rsidR="00C83702" w:rsidRPr="00723205" w:rsidRDefault="00412024" w:rsidP="0073366F">
            <w:pPr>
              <w:contextualSpacing/>
              <w:outlineLvl w:val="0"/>
              <w:rPr>
                <w:rFonts w:ascii="Times New Roman" w:hAnsi="Times New Roman" w:cs="Times New Roman"/>
                <w:sz w:val="22"/>
                <w:szCs w:val="22"/>
              </w:rPr>
            </w:pPr>
            <w:r w:rsidRPr="00723205">
              <w:rPr>
                <w:rFonts w:ascii="Times New Roman" w:hAnsi="Times New Roman" w:cs="Times New Roman"/>
                <w:sz w:val="22"/>
                <w:szCs w:val="22"/>
              </w:rPr>
              <w:t>Activities: Introduction of assignment, In-class discussion of wha</w:t>
            </w:r>
            <w:r w:rsidRPr="00723205">
              <w:rPr>
                <w:rFonts w:ascii="Times New Roman" w:hAnsi="Times New Roman" w:cs="Times New Roman"/>
                <w:i/>
                <w:sz w:val="22"/>
                <w:szCs w:val="22"/>
              </w:rPr>
              <w:t>t</w:t>
            </w:r>
            <w:r w:rsidRPr="00723205">
              <w:rPr>
                <w:rFonts w:ascii="Times New Roman" w:hAnsi="Times New Roman" w:cs="Times New Roman"/>
                <w:sz w:val="22"/>
                <w:szCs w:val="22"/>
              </w:rPr>
              <w:t xml:space="preserve"> QR is, mini qualitative research project in class: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Chapter 8 Question</w:t>
            </w:r>
            <w:r w:rsidR="0073366F" w:rsidRPr="00723205">
              <w:rPr>
                <w:rFonts w:ascii="Times New Roman" w:hAnsi="Times New Roman" w:cs="Times New Roman"/>
                <w:sz w:val="22"/>
                <w:szCs w:val="22"/>
              </w:rPr>
              <w:t>s, reading on course theme</w:t>
            </w:r>
          </w:p>
        </w:tc>
        <w:tc>
          <w:tcPr>
            <w:tcW w:w="2162" w:type="dxa"/>
            <w:tcBorders>
              <w:bottom w:val="single" w:sz="4" w:space="0" w:color="auto"/>
            </w:tcBorders>
          </w:tcPr>
          <w:p w14:paraId="7ED1882E" w14:textId="4E91FB43" w:rsidR="00C83702" w:rsidRPr="00723205" w:rsidRDefault="00412024" w:rsidP="008D0414">
            <w:pPr>
              <w:pStyle w:val="NoSpacing"/>
              <w:rPr>
                <w:rFonts w:ascii="Times New Roman" w:hAnsi="Times New Roman"/>
                <w:b/>
                <w:color w:val="000000" w:themeColor="text1"/>
              </w:rPr>
            </w:pPr>
            <w:r w:rsidRPr="00723205">
              <w:rPr>
                <w:rFonts w:ascii="Times New Roman" w:hAnsi="Times New Roman"/>
              </w:rPr>
              <w:t xml:space="preserve">Reading: </w:t>
            </w:r>
            <w:proofErr w:type="spellStart"/>
            <w:r w:rsidRPr="00723205">
              <w:rPr>
                <w:rFonts w:ascii="Times New Roman" w:hAnsi="Times New Roman"/>
                <w:i/>
              </w:rPr>
              <w:t>RoI</w:t>
            </w:r>
            <w:proofErr w:type="spellEnd"/>
            <w:r w:rsidRPr="00723205">
              <w:rPr>
                <w:rFonts w:ascii="Times New Roman" w:hAnsi="Times New Roman"/>
              </w:rPr>
              <w:t xml:space="preserve"> Chapter 8</w:t>
            </w:r>
          </w:p>
        </w:tc>
        <w:tc>
          <w:tcPr>
            <w:tcW w:w="2357" w:type="dxa"/>
            <w:tcBorders>
              <w:bottom w:val="single" w:sz="4" w:space="0" w:color="auto"/>
            </w:tcBorders>
          </w:tcPr>
          <w:p w14:paraId="476237B5" w14:textId="77777777" w:rsidR="00C83702" w:rsidRPr="00723205" w:rsidRDefault="00C83702" w:rsidP="003C1A07">
            <w:pPr>
              <w:pStyle w:val="NoSpacing"/>
              <w:ind w:right="-300"/>
              <w:rPr>
                <w:rFonts w:ascii="Times New Roman" w:hAnsi="Times New Roman"/>
                <w:b/>
                <w:color w:val="000000" w:themeColor="text1"/>
              </w:rPr>
            </w:pPr>
          </w:p>
        </w:tc>
      </w:tr>
      <w:tr w:rsidR="00C83702" w14:paraId="53418CC2" w14:textId="77777777" w:rsidTr="00D779DD">
        <w:trPr>
          <w:trHeight w:val="458"/>
          <w:tblHeader/>
        </w:trPr>
        <w:tc>
          <w:tcPr>
            <w:tcW w:w="1820" w:type="dxa"/>
            <w:tcBorders>
              <w:bottom w:val="single" w:sz="4" w:space="0" w:color="auto"/>
            </w:tcBorders>
          </w:tcPr>
          <w:p w14:paraId="62440B99" w14:textId="41A56F9D"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3/22</w:t>
            </w:r>
          </w:p>
        </w:tc>
        <w:tc>
          <w:tcPr>
            <w:tcW w:w="3281" w:type="dxa"/>
            <w:tcBorders>
              <w:bottom w:val="single" w:sz="4" w:space="0" w:color="auto"/>
            </w:tcBorders>
          </w:tcPr>
          <w:p w14:paraId="7BBD625E" w14:textId="77777777" w:rsidR="00C83702" w:rsidRPr="00723205" w:rsidRDefault="0073366F" w:rsidP="00412024">
            <w:pPr>
              <w:contextualSpacing/>
              <w:rPr>
                <w:rFonts w:ascii="Times New Roman" w:hAnsi="Times New Roman" w:cs="Times New Roman"/>
                <w:sz w:val="22"/>
                <w:szCs w:val="22"/>
              </w:rPr>
            </w:pPr>
            <w:r w:rsidRPr="00723205">
              <w:rPr>
                <w:rFonts w:ascii="Times New Roman" w:hAnsi="Times New Roman" w:cs="Times New Roman"/>
                <w:i/>
                <w:sz w:val="22"/>
                <w:szCs w:val="22"/>
              </w:rPr>
              <w:t>Beginning the QR Paper</w:t>
            </w:r>
          </w:p>
          <w:p w14:paraId="677DD2A2" w14:textId="195CCB85" w:rsidR="0073366F" w:rsidRPr="00723205" w:rsidRDefault="0073366F" w:rsidP="00412024">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w:t>
            </w:r>
            <w:r w:rsidR="00193584" w:rsidRPr="00723205">
              <w:rPr>
                <w:rFonts w:ascii="Times New Roman" w:hAnsi="Times New Roman" w:cs="Times New Roman"/>
                <w:sz w:val="22"/>
                <w:szCs w:val="22"/>
              </w:rPr>
              <w:t>Discussion of sections of QR Paper and expectations for sections earlier than results (incorporating prior knowledge from past units), practice developing research questions from readings</w:t>
            </w:r>
          </w:p>
        </w:tc>
        <w:tc>
          <w:tcPr>
            <w:tcW w:w="2162" w:type="dxa"/>
            <w:tcBorders>
              <w:bottom w:val="single" w:sz="4" w:space="0" w:color="auto"/>
            </w:tcBorders>
          </w:tcPr>
          <w:p w14:paraId="610679D3" w14:textId="77777777" w:rsidR="00C83702" w:rsidRPr="00723205" w:rsidRDefault="00C83702" w:rsidP="008D0414">
            <w:pPr>
              <w:pStyle w:val="NoSpacing"/>
              <w:rPr>
                <w:rFonts w:ascii="Times New Roman" w:hAnsi="Times New Roman"/>
                <w:b/>
                <w:color w:val="000000" w:themeColor="text1"/>
              </w:rPr>
            </w:pPr>
          </w:p>
        </w:tc>
        <w:tc>
          <w:tcPr>
            <w:tcW w:w="2357" w:type="dxa"/>
            <w:tcBorders>
              <w:bottom w:val="single" w:sz="4" w:space="0" w:color="auto"/>
            </w:tcBorders>
          </w:tcPr>
          <w:p w14:paraId="507C7FD9" w14:textId="1119C4D2" w:rsidR="00C83702" w:rsidRPr="00723205" w:rsidRDefault="0073366F" w:rsidP="003C1A07">
            <w:pPr>
              <w:pStyle w:val="NoSpacing"/>
              <w:ind w:right="-300"/>
              <w:rPr>
                <w:rFonts w:ascii="Times New Roman" w:hAnsi="Times New Roman"/>
                <w:color w:val="000000" w:themeColor="text1"/>
              </w:rPr>
            </w:pPr>
            <w:r w:rsidRPr="00723205">
              <w:rPr>
                <w:rFonts w:ascii="Times New Roman" w:hAnsi="Times New Roman"/>
                <w:color w:val="000000" w:themeColor="text1"/>
              </w:rPr>
              <w:t xml:space="preserve">Writing: </w:t>
            </w:r>
            <w:r w:rsidR="00193584" w:rsidRPr="00723205">
              <w:rPr>
                <w:rFonts w:ascii="Times New Roman" w:hAnsi="Times New Roman"/>
                <w:color w:val="000000" w:themeColor="text1"/>
              </w:rPr>
              <w:t>Bring sources for your topic from past papers and any outside research</w:t>
            </w:r>
          </w:p>
        </w:tc>
      </w:tr>
      <w:tr w:rsidR="00C83702" w14:paraId="1E7C2398" w14:textId="77777777" w:rsidTr="00D779DD">
        <w:trPr>
          <w:trHeight w:val="458"/>
          <w:tblHeader/>
        </w:trPr>
        <w:tc>
          <w:tcPr>
            <w:tcW w:w="1820" w:type="dxa"/>
            <w:tcBorders>
              <w:bottom w:val="single" w:sz="4" w:space="0" w:color="auto"/>
            </w:tcBorders>
          </w:tcPr>
          <w:p w14:paraId="3641FF78" w14:textId="02B7A2A5" w:rsidR="00C83702" w:rsidRPr="00723205" w:rsidRDefault="00C83702" w:rsidP="008D0414">
            <w:pPr>
              <w:pStyle w:val="NoSpacing"/>
              <w:rPr>
                <w:rFonts w:ascii="Times New Roman" w:hAnsi="Times New Roman"/>
                <w:b/>
                <w:color w:val="000000" w:themeColor="text1"/>
              </w:rPr>
            </w:pPr>
            <w:r w:rsidRPr="00723205">
              <w:rPr>
                <w:rFonts w:ascii="Times New Roman" w:hAnsi="Times New Roman"/>
                <w:b/>
                <w:color w:val="000000" w:themeColor="text1"/>
              </w:rPr>
              <w:t>3/27</w:t>
            </w:r>
          </w:p>
        </w:tc>
        <w:tc>
          <w:tcPr>
            <w:tcW w:w="3281" w:type="dxa"/>
            <w:tcBorders>
              <w:bottom w:val="single" w:sz="4" w:space="0" w:color="auto"/>
            </w:tcBorders>
          </w:tcPr>
          <w:p w14:paraId="2DE58003" w14:textId="77777777" w:rsidR="0073366F" w:rsidRPr="00723205" w:rsidRDefault="0073366F" w:rsidP="0073366F">
            <w:pPr>
              <w:contextualSpacing/>
              <w:rPr>
                <w:rFonts w:ascii="Times New Roman" w:hAnsi="Times New Roman" w:cs="Times New Roman"/>
                <w:sz w:val="22"/>
                <w:szCs w:val="22"/>
              </w:rPr>
            </w:pPr>
            <w:r w:rsidRPr="00723205">
              <w:rPr>
                <w:rFonts w:ascii="Times New Roman" w:hAnsi="Times New Roman" w:cs="Times New Roman"/>
                <w:i/>
                <w:sz w:val="22"/>
                <w:szCs w:val="22"/>
              </w:rPr>
              <w:t>Formulating Research Questions</w:t>
            </w:r>
          </w:p>
          <w:p w14:paraId="1CF268DA" w14:textId="586CC86F" w:rsidR="00C83702" w:rsidRPr="00723205" w:rsidRDefault="0073366F" w:rsidP="0073366F">
            <w:pPr>
              <w:contextualSpacing/>
              <w:rPr>
                <w:rFonts w:ascii="Times New Roman" w:hAnsi="Times New Roman" w:cs="Times New Roman"/>
                <w:sz w:val="22"/>
                <w:szCs w:val="22"/>
              </w:rPr>
            </w:pPr>
            <w:r w:rsidRPr="00723205">
              <w:rPr>
                <w:rFonts w:ascii="Times New Roman" w:hAnsi="Times New Roman" w:cs="Times New Roman"/>
                <w:sz w:val="22"/>
                <w:szCs w:val="22"/>
              </w:rPr>
              <w:t>Activities: Continue in-class discussion of theme-related readings; Create a short annotated bibliography of assigned readings, Discuss paper topic (hand out assignment in class); Practice writing research questions, Discuss research questions in the context of a project</w:t>
            </w:r>
          </w:p>
        </w:tc>
        <w:tc>
          <w:tcPr>
            <w:tcW w:w="2162" w:type="dxa"/>
            <w:tcBorders>
              <w:bottom w:val="single" w:sz="4" w:space="0" w:color="auto"/>
            </w:tcBorders>
          </w:tcPr>
          <w:p w14:paraId="1AAD26E6" w14:textId="60521FE4" w:rsidR="00C83702" w:rsidRPr="00723205" w:rsidRDefault="00C83702" w:rsidP="00412024">
            <w:pPr>
              <w:contextualSpacing/>
              <w:rPr>
                <w:rFonts w:ascii="Times New Roman" w:hAnsi="Times New Roman" w:cs="Times New Roman"/>
                <w:sz w:val="22"/>
                <w:szCs w:val="22"/>
              </w:rPr>
            </w:pPr>
          </w:p>
        </w:tc>
        <w:tc>
          <w:tcPr>
            <w:tcW w:w="2357" w:type="dxa"/>
            <w:tcBorders>
              <w:bottom w:val="single" w:sz="4" w:space="0" w:color="auto"/>
            </w:tcBorders>
          </w:tcPr>
          <w:p w14:paraId="7FBA05C4" w14:textId="77777777" w:rsidR="00C83702" w:rsidRPr="00723205" w:rsidRDefault="00C83702" w:rsidP="003C1A07">
            <w:pPr>
              <w:pStyle w:val="NoSpacing"/>
              <w:ind w:right="-300"/>
              <w:rPr>
                <w:rFonts w:ascii="Times New Roman" w:hAnsi="Times New Roman"/>
                <w:b/>
                <w:color w:val="000000" w:themeColor="text1"/>
              </w:rPr>
            </w:pPr>
          </w:p>
        </w:tc>
      </w:tr>
      <w:tr w:rsidR="0073366F" w14:paraId="2C8C6512" w14:textId="77777777" w:rsidTr="00D779DD">
        <w:trPr>
          <w:trHeight w:val="458"/>
          <w:tblHeader/>
        </w:trPr>
        <w:tc>
          <w:tcPr>
            <w:tcW w:w="1820" w:type="dxa"/>
            <w:tcBorders>
              <w:bottom w:val="single" w:sz="4" w:space="0" w:color="auto"/>
            </w:tcBorders>
          </w:tcPr>
          <w:p w14:paraId="3C455428" w14:textId="59E747CA"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3/29</w:t>
            </w:r>
          </w:p>
        </w:tc>
        <w:tc>
          <w:tcPr>
            <w:tcW w:w="3281" w:type="dxa"/>
            <w:tcBorders>
              <w:bottom w:val="single" w:sz="4" w:space="0" w:color="auto"/>
            </w:tcBorders>
          </w:tcPr>
          <w:p w14:paraId="79850201" w14:textId="77777777" w:rsidR="0073366F" w:rsidRPr="00723205" w:rsidRDefault="0073366F" w:rsidP="0073366F">
            <w:pPr>
              <w:contextualSpacing/>
              <w:rPr>
                <w:rFonts w:ascii="Times New Roman" w:hAnsi="Times New Roman" w:cs="Times New Roman"/>
                <w:sz w:val="22"/>
                <w:szCs w:val="22"/>
              </w:rPr>
            </w:pPr>
            <w:r w:rsidRPr="00723205">
              <w:rPr>
                <w:rFonts w:ascii="Times New Roman" w:hAnsi="Times New Roman" w:cs="Times New Roman"/>
                <w:i/>
                <w:sz w:val="22"/>
                <w:szCs w:val="22"/>
              </w:rPr>
              <w:t>Designing a Qualitative Research Project</w:t>
            </w:r>
          </w:p>
          <w:p w14:paraId="4ABA51E1" w14:textId="7EAAE296" w:rsidR="0073366F" w:rsidRPr="00723205" w:rsidRDefault="0073366F" w:rsidP="00412024">
            <w:pPr>
              <w:contextualSpacing/>
              <w:rPr>
                <w:rFonts w:ascii="Times New Roman" w:hAnsi="Times New Roman" w:cs="Times New Roman"/>
                <w:i/>
                <w:sz w:val="22"/>
                <w:szCs w:val="22"/>
              </w:rPr>
            </w:pPr>
            <w:r w:rsidRPr="00723205">
              <w:rPr>
                <w:rFonts w:ascii="Times New Roman" w:hAnsi="Times New Roman" w:cs="Times New Roman"/>
                <w:sz w:val="22"/>
                <w:szCs w:val="22"/>
              </w:rPr>
              <w:t xml:space="preserve">Activities: Discuss the elements of a successful qualitative research project, Draft a proposed research project, discuss informed consent in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i/>
                <w:sz w:val="22"/>
                <w:szCs w:val="22"/>
              </w:rPr>
              <w:t xml:space="preserve"> </w:t>
            </w:r>
            <w:r w:rsidRPr="00723205">
              <w:rPr>
                <w:rFonts w:ascii="Times New Roman" w:hAnsi="Times New Roman" w:cs="Times New Roman"/>
                <w:sz w:val="22"/>
                <w:szCs w:val="22"/>
              </w:rPr>
              <w:t xml:space="preserve">and </w:t>
            </w:r>
            <w:r w:rsidRPr="00723205">
              <w:rPr>
                <w:rFonts w:ascii="Times New Roman" w:hAnsi="Times New Roman" w:cs="Times New Roman"/>
                <w:i/>
                <w:sz w:val="22"/>
                <w:szCs w:val="22"/>
              </w:rPr>
              <w:t>WHH</w:t>
            </w:r>
            <w:r w:rsidRPr="00723205">
              <w:rPr>
                <w:rFonts w:ascii="Times New Roman" w:hAnsi="Times New Roman" w:cs="Times New Roman"/>
                <w:sz w:val="22"/>
                <w:szCs w:val="22"/>
              </w:rPr>
              <w:t>, Research Proposal assignment introduced</w:t>
            </w:r>
          </w:p>
        </w:tc>
        <w:tc>
          <w:tcPr>
            <w:tcW w:w="2162" w:type="dxa"/>
            <w:tcBorders>
              <w:bottom w:val="single" w:sz="4" w:space="0" w:color="auto"/>
            </w:tcBorders>
          </w:tcPr>
          <w:p w14:paraId="68E40C49" w14:textId="7CC38901" w:rsidR="0073366F" w:rsidRPr="00723205" w:rsidRDefault="0073366F" w:rsidP="0073366F">
            <w:pPr>
              <w:contextualSpacing/>
              <w:rPr>
                <w:rFonts w:ascii="Times New Roman" w:hAnsi="Times New Roman" w:cs="Times New Roman"/>
                <w:b/>
                <w:color w:val="000000" w:themeColor="text1"/>
                <w:sz w:val="22"/>
                <w:szCs w:val="22"/>
              </w:rPr>
            </w:pPr>
            <w:r w:rsidRPr="00723205">
              <w:rPr>
                <w:rFonts w:ascii="Times New Roman" w:hAnsi="Times New Roman" w:cs="Times New Roman"/>
                <w:sz w:val="22"/>
                <w:szCs w:val="22"/>
              </w:rPr>
              <w:t xml:space="preserve">Reading: </w:t>
            </w:r>
            <w:r w:rsidRPr="00723205">
              <w:rPr>
                <w:rFonts w:ascii="Times New Roman" w:hAnsi="Times New Roman" w:cs="Times New Roman"/>
                <w:i/>
                <w:sz w:val="22"/>
                <w:szCs w:val="22"/>
              </w:rPr>
              <w:t>WHH</w:t>
            </w:r>
            <w:r w:rsidRPr="00723205">
              <w:rPr>
                <w:rFonts w:ascii="Times New Roman" w:hAnsi="Times New Roman" w:cs="Times New Roman"/>
                <w:sz w:val="22"/>
                <w:szCs w:val="22"/>
              </w:rPr>
              <w:t xml:space="preserve"> Chapter 13</w:t>
            </w:r>
          </w:p>
        </w:tc>
        <w:tc>
          <w:tcPr>
            <w:tcW w:w="2357" w:type="dxa"/>
            <w:tcBorders>
              <w:bottom w:val="single" w:sz="4" w:space="0" w:color="auto"/>
            </w:tcBorders>
          </w:tcPr>
          <w:p w14:paraId="0FB84DC6" w14:textId="3D4CF99B" w:rsidR="0073366F" w:rsidRPr="00723205" w:rsidRDefault="0073366F" w:rsidP="0073366F">
            <w:pPr>
              <w:pStyle w:val="NoSpacing"/>
              <w:ind w:right="-300"/>
              <w:rPr>
                <w:rFonts w:ascii="Times New Roman" w:hAnsi="Times New Roman"/>
                <w:b/>
                <w:color w:val="000000" w:themeColor="text1"/>
              </w:rPr>
            </w:pPr>
          </w:p>
        </w:tc>
      </w:tr>
      <w:tr w:rsidR="0073366F" w14:paraId="0E420F96" w14:textId="77777777" w:rsidTr="00D779DD">
        <w:trPr>
          <w:trHeight w:val="458"/>
          <w:tblHeader/>
        </w:trPr>
        <w:tc>
          <w:tcPr>
            <w:tcW w:w="1820" w:type="dxa"/>
            <w:tcBorders>
              <w:bottom w:val="single" w:sz="4" w:space="0" w:color="auto"/>
            </w:tcBorders>
          </w:tcPr>
          <w:p w14:paraId="76685879" w14:textId="18BA04E7"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4/3</w:t>
            </w:r>
          </w:p>
        </w:tc>
        <w:tc>
          <w:tcPr>
            <w:tcW w:w="3281" w:type="dxa"/>
            <w:tcBorders>
              <w:bottom w:val="single" w:sz="4" w:space="0" w:color="auto"/>
            </w:tcBorders>
          </w:tcPr>
          <w:p w14:paraId="57EBB9DF" w14:textId="77777777" w:rsidR="0073366F" w:rsidRPr="00723205" w:rsidRDefault="0073366F" w:rsidP="0073366F">
            <w:pPr>
              <w:contextualSpacing/>
              <w:rPr>
                <w:rFonts w:ascii="Times New Roman" w:hAnsi="Times New Roman" w:cs="Times New Roman"/>
                <w:sz w:val="22"/>
                <w:szCs w:val="22"/>
              </w:rPr>
            </w:pPr>
            <w:r w:rsidRPr="00723205">
              <w:rPr>
                <w:rFonts w:ascii="Times New Roman" w:hAnsi="Times New Roman" w:cs="Times New Roman"/>
                <w:i/>
                <w:sz w:val="22"/>
                <w:szCs w:val="22"/>
              </w:rPr>
              <w:t>Conducting Interviews, Surveys, or Observations</w:t>
            </w:r>
          </w:p>
          <w:p w14:paraId="1C170482" w14:textId="3109AB04" w:rsidR="0073366F" w:rsidRPr="00723205" w:rsidRDefault="0073366F" w:rsidP="00723205">
            <w:pPr>
              <w:pStyle w:val="NoSpacing"/>
              <w:rPr>
                <w:rFonts w:ascii="Times New Roman" w:hAnsi="Times New Roman"/>
                <w:b/>
                <w:color w:val="000000" w:themeColor="text1"/>
              </w:rPr>
            </w:pPr>
            <w:r w:rsidRPr="00723205">
              <w:rPr>
                <w:rFonts w:ascii="Times New Roman" w:hAnsi="Times New Roman"/>
              </w:rPr>
              <w:t>Activities: Discuss how to design an interview protocol, How to write effective interview questions, Conduct an in-class interview, Discuss how to design a survey protocol, Examine sample student surveys, How to be successful in participant observation</w:t>
            </w:r>
          </w:p>
        </w:tc>
        <w:tc>
          <w:tcPr>
            <w:tcW w:w="2162" w:type="dxa"/>
            <w:tcBorders>
              <w:bottom w:val="single" w:sz="4" w:space="0" w:color="auto"/>
            </w:tcBorders>
          </w:tcPr>
          <w:p w14:paraId="71611EFC" w14:textId="77777777" w:rsidR="0073366F" w:rsidRPr="00723205" w:rsidRDefault="0073366F" w:rsidP="0073366F">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Chapter 9</w:t>
            </w:r>
          </w:p>
          <w:p w14:paraId="3A14AE18"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46679168" w14:textId="35EE8F13" w:rsidR="0073366F" w:rsidRPr="00723205" w:rsidRDefault="0073366F" w:rsidP="00412024">
            <w:pPr>
              <w:contextualSpacing/>
              <w:rPr>
                <w:rFonts w:ascii="Times New Roman" w:hAnsi="Times New Roman" w:cs="Times New Roman"/>
                <w:sz w:val="22"/>
                <w:szCs w:val="22"/>
              </w:rPr>
            </w:pPr>
            <w:r w:rsidRPr="00723205">
              <w:rPr>
                <w:rFonts w:ascii="Times New Roman" w:hAnsi="Times New Roman" w:cs="Times New Roman"/>
                <w:sz w:val="22"/>
                <w:szCs w:val="22"/>
              </w:rPr>
              <w:t>Writing: Research Proposal</w:t>
            </w:r>
          </w:p>
        </w:tc>
      </w:tr>
      <w:tr w:rsidR="0073366F" w14:paraId="1F14BB98" w14:textId="77777777" w:rsidTr="00D779DD">
        <w:trPr>
          <w:trHeight w:val="458"/>
          <w:tblHeader/>
        </w:trPr>
        <w:tc>
          <w:tcPr>
            <w:tcW w:w="1820" w:type="dxa"/>
            <w:tcBorders>
              <w:bottom w:val="single" w:sz="4" w:space="0" w:color="auto"/>
            </w:tcBorders>
          </w:tcPr>
          <w:p w14:paraId="3B25BE7C" w14:textId="335AC758"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4/5</w:t>
            </w:r>
          </w:p>
        </w:tc>
        <w:tc>
          <w:tcPr>
            <w:tcW w:w="3281" w:type="dxa"/>
            <w:tcBorders>
              <w:bottom w:val="single" w:sz="4" w:space="0" w:color="auto"/>
            </w:tcBorders>
          </w:tcPr>
          <w:p w14:paraId="380F751C" w14:textId="3CB1DAF6" w:rsidR="0073366F" w:rsidRPr="00723205" w:rsidRDefault="00723205" w:rsidP="008D0414">
            <w:pPr>
              <w:pStyle w:val="NoSpacing"/>
              <w:rPr>
                <w:rFonts w:ascii="Times New Roman" w:hAnsi="Times New Roman"/>
                <w:i/>
                <w:color w:val="000000" w:themeColor="text1"/>
              </w:rPr>
            </w:pPr>
            <w:r>
              <w:rPr>
                <w:rFonts w:ascii="Times New Roman" w:hAnsi="Times New Roman"/>
                <w:i/>
                <w:color w:val="000000" w:themeColor="text1"/>
              </w:rPr>
              <w:t xml:space="preserve">In-Class </w:t>
            </w:r>
            <w:r w:rsidR="0073366F" w:rsidRPr="00723205">
              <w:rPr>
                <w:rFonts w:ascii="Times New Roman" w:hAnsi="Times New Roman"/>
                <w:i/>
                <w:color w:val="000000" w:themeColor="text1"/>
              </w:rPr>
              <w:t xml:space="preserve">Research </w:t>
            </w:r>
            <w:r w:rsidRPr="00723205">
              <w:rPr>
                <w:rFonts w:ascii="Times New Roman" w:hAnsi="Times New Roman"/>
                <w:i/>
                <w:color w:val="000000" w:themeColor="text1"/>
              </w:rPr>
              <w:t>Workshops</w:t>
            </w:r>
          </w:p>
          <w:p w14:paraId="320968E6" w14:textId="250BAE21" w:rsidR="00723205" w:rsidRPr="00723205" w:rsidRDefault="00723205" w:rsidP="008D0414">
            <w:pPr>
              <w:pStyle w:val="NoSpacing"/>
              <w:rPr>
                <w:rFonts w:ascii="Times New Roman" w:hAnsi="Times New Roman"/>
                <w:color w:val="000000" w:themeColor="text1"/>
              </w:rPr>
            </w:pPr>
            <w:r w:rsidRPr="00723205">
              <w:rPr>
                <w:rFonts w:ascii="Times New Roman" w:hAnsi="Times New Roman"/>
                <w:color w:val="000000" w:themeColor="text1"/>
              </w:rPr>
              <w:t>Activities: We will be presenting and peer-reviewing QR research plans</w:t>
            </w:r>
          </w:p>
        </w:tc>
        <w:tc>
          <w:tcPr>
            <w:tcW w:w="2162" w:type="dxa"/>
            <w:tcBorders>
              <w:bottom w:val="single" w:sz="4" w:space="0" w:color="auto"/>
            </w:tcBorders>
          </w:tcPr>
          <w:p w14:paraId="2E0A0ED5"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52E7BB99" w14:textId="67AB0D7B" w:rsidR="0073366F" w:rsidRPr="00723205" w:rsidRDefault="0073366F" w:rsidP="00723205">
            <w:pPr>
              <w:pStyle w:val="NoSpacing"/>
              <w:ind w:right="-300"/>
              <w:rPr>
                <w:rFonts w:ascii="Times New Roman" w:hAnsi="Times New Roman"/>
                <w:b/>
                <w:color w:val="000000" w:themeColor="text1"/>
              </w:rPr>
            </w:pPr>
            <w:r w:rsidRPr="00723205">
              <w:rPr>
                <w:rFonts w:ascii="Times New Roman" w:hAnsi="Times New Roman"/>
              </w:rPr>
              <w:t xml:space="preserve">Writing: Create a survey 310 #3 and #4, OR Create an Interview Protocol, 368. Bring Research proposal and these materials to </w:t>
            </w:r>
            <w:r w:rsidR="00723205" w:rsidRPr="00723205">
              <w:rPr>
                <w:rFonts w:ascii="Times New Roman" w:hAnsi="Times New Roman"/>
              </w:rPr>
              <w:t>class.</w:t>
            </w:r>
            <w:r w:rsidR="00A74B1B">
              <w:rPr>
                <w:rFonts w:ascii="Times New Roman" w:hAnsi="Times New Roman"/>
              </w:rPr>
              <w:t xml:space="preserve"> Research Proposal Due.</w:t>
            </w:r>
          </w:p>
        </w:tc>
      </w:tr>
      <w:tr w:rsidR="0073366F" w14:paraId="4A9E4A4D" w14:textId="77777777" w:rsidTr="00D779DD">
        <w:trPr>
          <w:trHeight w:val="458"/>
          <w:tblHeader/>
        </w:trPr>
        <w:tc>
          <w:tcPr>
            <w:tcW w:w="1820" w:type="dxa"/>
            <w:tcBorders>
              <w:bottom w:val="single" w:sz="4" w:space="0" w:color="auto"/>
            </w:tcBorders>
          </w:tcPr>
          <w:p w14:paraId="2307E343" w14:textId="3C9E4200"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4/10</w:t>
            </w:r>
          </w:p>
        </w:tc>
        <w:tc>
          <w:tcPr>
            <w:tcW w:w="3281" w:type="dxa"/>
            <w:tcBorders>
              <w:bottom w:val="single" w:sz="4" w:space="0" w:color="auto"/>
            </w:tcBorders>
          </w:tcPr>
          <w:p w14:paraId="310FF26A" w14:textId="0E29F14D" w:rsidR="0073366F" w:rsidRPr="00723205" w:rsidRDefault="00723205" w:rsidP="008D0414">
            <w:pPr>
              <w:pStyle w:val="NoSpacing"/>
              <w:rPr>
                <w:rFonts w:ascii="Times New Roman" w:hAnsi="Times New Roman"/>
                <w:i/>
                <w:color w:val="000000" w:themeColor="text1"/>
              </w:rPr>
            </w:pPr>
            <w:r>
              <w:rPr>
                <w:rFonts w:ascii="Times New Roman" w:hAnsi="Times New Roman"/>
                <w:i/>
                <w:color w:val="000000" w:themeColor="text1"/>
              </w:rPr>
              <w:t xml:space="preserve">In-Class </w:t>
            </w:r>
            <w:r w:rsidRPr="00723205">
              <w:rPr>
                <w:rFonts w:ascii="Times New Roman" w:hAnsi="Times New Roman"/>
                <w:i/>
                <w:color w:val="000000" w:themeColor="text1"/>
              </w:rPr>
              <w:t>Research Workshops</w:t>
            </w:r>
          </w:p>
          <w:p w14:paraId="00A64D9F" w14:textId="125DC1C5" w:rsidR="00723205" w:rsidRPr="00723205" w:rsidRDefault="00723205" w:rsidP="008D0414">
            <w:pPr>
              <w:pStyle w:val="NoSpacing"/>
              <w:rPr>
                <w:rFonts w:ascii="Times New Roman" w:hAnsi="Times New Roman"/>
                <w:color w:val="000000" w:themeColor="text1"/>
              </w:rPr>
            </w:pPr>
            <w:r w:rsidRPr="00723205">
              <w:rPr>
                <w:rFonts w:ascii="Times New Roman" w:hAnsi="Times New Roman"/>
                <w:color w:val="000000" w:themeColor="text1"/>
              </w:rPr>
              <w:t xml:space="preserve">Activities: We </w:t>
            </w:r>
            <w:r w:rsidR="00197327">
              <w:rPr>
                <w:rFonts w:ascii="Times New Roman" w:hAnsi="Times New Roman"/>
                <w:color w:val="000000" w:themeColor="text1"/>
              </w:rPr>
              <w:t>will continue</w:t>
            </w:r>
            <w:r w:rsidRPr="00723205">
              <w:rPr>
                <w:rFonts w:ascii="Times New Roman" w:hAnsi="Times New Roman"/>
                <w:color w:val="000000" w:themeColor="text1"/>
              </w:rPr>
              <w:t xml:space="preserve"> presenting and peer-reviewing QR research plans</w:t>
            </w:r>
          </w:p>
        </w:tc>
        <w:tc>
          <w:tcPr>
            <w:tcW w:w="2162" w:type="dxa"/>
            <w:tcBorders>
              <w:bottom w:val="single" w:sz="4" w:space="0" w:color="auto"/>
            </w:tcBorders>
          </w:tcPr>
          <w:p w14:paraId="06FC7CCB"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1F4C3BC9" w14:textId="28311B26" w:rsidR="0073366F" w:rsidRPr="00723205" w:rsidRDefault="0073366F" w:rsidP="00723205">
            <w:pPr>
              <w:pStyle w:val="NoSpacing"/>
              <w:ind w:right="-300"/>
              <w:rPr>
                <w:rFonts w:ascii="Times New Roman" w:hAnsi="Times New Roman"/>
                <w:b/>
                <w:color w:val="000000" w:themeColor="text1"/>
              </w:rPr>
            </w:pPr>
            <w:r w:rsidRPr="00723205">
              <w:rPr>
                <w:rFonts w:ascii="Times New Roman" w:hAnsi="Times New Roman"/>
              </w:rPr>
              <w:t xml:space="preserve">Writing: Create a survey 310 #3 and #4, OR Create an Interview Protocol, 368. Bring Research proposal and these materials </w:t>
            </w:r>
            <w:r w:rsidR="00723205" w:rsidRPr="00723205">
              <w:rPr>
                <w:rFonts w:ascii="Times New Roman" w:hAnsi="Times New Roman"/>
              </w:rPr>
              <w:t>to class.</w:t>
            </w:r>
            <w:r w:rsidR="00A74B1B">
              <w:rPr>
                <w:rFonts w:ascii="Times New Roman" w:hAnsi="Times New Roman"/>
              </w:rPr>
              <w:t xml:space="preserve"> Research Proposal Due.</w:t>
            </w:r>
          </w:p>
        </w:tc>
      </w:tr>
      <w:tr w:rsidR="0073366F" w14:paraId="1AD73B17" w14:textId="77777777" w:rsidTr="00D779DD">
        <w:trPr>
          <w:trHeight w:val="458"/>
          <w:tblHeader/>
        </w:trPr>
        <w:tc>
          <w:tcPr>
            <w:tcW w:w="1820" w:type="dxa"/>
            <w:tcBorders>
              <w:bottom w:val="single" w:sz="4" w:space="0" w:color="auto"/>
            </w:tcBorders>
          </w:tcPr>
          <w:p w14:paraId="669368FB" w14:textId="1E56DB56"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4/12</w:t>
            </w:r>
          </w:p>
        </w:tc>
        <w:tc>
          <w:tcPr>
            <w:tcW w:w="3281" w:type="dxa"/>
            <w:tcBorders>
              <w:bottom w:val="single" w:sz="4" w:space="0" w:color="auto"/>
            </w:tcBorders>
          </w:tcPr>
          <w:p w14:paraId="37123FB3" w14:textId="77777777" w:rsidR="0073366F" w:rsidRPr="00723205" w:rsidRDefault="0073366F" w:rsidP="00412024">
            <w:pPr>
              <w:contextualSpacing/>
              <w:rPr>
                <w:rFonts w:ascii="Times New Roman" w:hAnsi="Times New Roman" w:cs="Times New Roman"/>
                <w:i/>
                <w:sz w:val="22"/>
                <w:szCs w:val="22"/>
              </w:rPr>
            </w:pPr>
            <w:r w:rsidRPr="00723205">
              <w:rPr>
                <w:rFonts w:ascii="Times New Roman" w:hAnsi="Times New Roman" w:cs="Times New Roman"/>
                <w:i/>
                <w:sz w:val="22"/>
                <w:szCs w:val="22"/>
              </w:rPr>
              <w:t>How to Analyze Data</w:t>
            </w:r>
          </w:p>
          <w:p w14:paraId="402F641D" w14:textId="735B1520"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sz w:val="22"/>
                <w:szCs w:val="22"/>
              </w:rPr>
              <w:t xml:space="preserve">Activities: Bring research data to class, Discuss data analysis, incl. sample summary on 216- 217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How to develop categories from data: 224, #11; Do an in-class analysis of student data, 223, #9; 222-223, # 10</w:t>
            </w:r>
          </w:p>
        </w:tc>
        <w:tc>
          <w:tcPr>
            <w:tcW w:w="2162" w:type="dxa"/>
            <w:tcBorders>
              <w:bottom w:val="single" w:sz="4" w:space="0" w:color="auto"/>
            </w:tcBorders>
          </w:tcPr>
          <w:p w14:paraId="75207AD5"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7A153676" w14:textId="77777777" w:rsidR="0073366F" w:rsidRPr="00723205" w:rsidRDefault="0073366F" w:rsidP="003C1A07">
            <w:pPr>
              <w:pStyle w:val="NoSpacing"/>
              <w:ind w:right="-300"/>
              <w:rPr>
                <w:rFonts w:ascii="Times New Roman" w:hAnsi="Times New Roman"/>
                <w:b/>
                <w:color w:val="000000" w:themeColor="text1"/>
              </w:rPr>
            </w:pPr>
          </w:p>
        </w:tc>
      </w:tr>
      <w:tr w:rsidR="0073366F" w14:paraId="1521B972" w14:textId="77777777" w:rsidTr="00D779DD">
        <w:trPr>
          <w:trHeight w:val="458"/>
          <w:tblHeader/>
        </w:trPr>
        <w:tc>
          <w:tcPr>
            <w:tcW w:w="1820" w:type="dxa"/>
            <w:tcBorders>
              <w:bottom w:val="single" w:sz="4" w:space="0" w:color="auto"/>
            </w:tcBorders>
          </w:tcPr>
          <w:p w14:paraId="6E45A47D" w14:textId="052923D9"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4/17</w:t>
            </w:r>
          </w:p>
        </w:tc>
        <w:tc>
          <w:tcPr>
            <w:tcW w:w="3281" w:type="dxa"/>
            <w:tcBorders>
              <w:bottom w:val="single" w:sz="4" w:space="0" w:color="auto"/>
            </w:tcBorders>
          </w:tcPr>
          <w:p w14:paraId="546F7EEE" w14:textId="77777777"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i/>
                <w:sz w:val="22"/>
                <w:szCs w:val="22"/>
              </w:rPr>
              <w:t>Writing Up Results</w:t>
            </w:r>
          </w:p>
          <w:p w14:paraId="00C44CD8" w14:textId="2229BE51"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sz w:val="22"/>
                <w:szCs w:val="22"/>
              </w:rPr>
              <w:t>Activities: How to state findings that arise from data: sample paper analysis; Analyze an example of a research report, Discuss and practice how to integrate actual examples into the paper, Discuss and practice use of visual elements</w:t>
            </w:r>
          </w:p>
        </w:tc>
        <w:tc>
          <w:tcPr>
            <w:tcW w:w="2162" w:type="dxa"/>
            <w:tcBorders>
              <w:bottom w:val="single" w:sz="4" w:space="0" w:color="auto"/>
            </w:tcBorders>
          </w:tcPr>
          <w:p w14:paraId="71EEDB2C" w14:textId="77777777"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sz w:val="22"/>
                <w:szCs w:val="22"/>
              </w:rPr>
              <w:t xml:space="preserve">Reading: </w:t>
            </w:r>
            <w:proofErr w:type="spellStart"/>
            <w:r w:rsidRPr="00723205">
              <w:rPr>
                <w:rFonts w:ascii="Times New Roman" w:hAnsi="Times New Roman" w:cs="Times New Roman"/>
                <w:i/>
                <w:sz w:val="22"/>
                <w:szCs w:val="22"/>
              </w:rPr>
              <w:t>RoI</w:t>
            </w:r>
            <w:proofErr w:type="spellEnd"/>
            <w:r w:rsidRPr="00723205">
              <w:rPr>
                <w:rFonts w:ascii="Times New Roman" w:hAnsi="Times New Roman" w:cs="Times New Roman"/>
                <w:sz w:val="22"/>
                <w:szCs w:val="22"/>
              </w:rPr>
              <w:t xml:space="preserve"> sample student papers</w:t>
            </w:r>
          </w:p>
          <w:p w14:paraId="05C4B0A5"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65B969EE" w14:textId="77777777" w:rsidR="0073366F" w:rsidRPr="00723205" w:rsidRDefault="0073366F" w:rsidP="003C1A07">
            <w:pPr>
              <w:pStyle w:val="NoSpacing"/>
              <w:ind w:right="-300"/>
              <w:rPr>
                <w:rFonts w:ascii="Times New Roman" w:hAnsi="Times New Roman"/>
                <w:b/>
                <w:color w:val="000000" w:themeColor="text1"/>
              </w:rPr>
            </w:pPr>
          </w:p>
        </w:tc>
      </w:tr>
      <w:tr w:rsidR="0073366F" w14:paraId="74A98596" w14:textId="77777777" w:rsidTr="00D779DD">
        <w:trPr>
          <w:trHeight w:val="458"/>
          <w:tblHeader/>
        </w:trPr>
        <w:tc>
          <w:tcPr>
            <w:tcW w:w="1820" w:type="dxa"/>
            <w:tcBorders>
              <w:bottom w:val="single" w:sz="4" w:space="0" w:color="auto"/>
            </w:tcBorders>
          </w:tcPr>
          <w:p w14:paraId="54D16ED3" w14:textId="1650F8C0"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4/19</w:t>
            </w:r>
          </w:p>
        </w:tc>
        <w:tc>
          <w:tcPr>
            <w:tcW w:w="3281" w:type="dxa"/>
            <w:tcBorders>
              <w:bottom w:val="single" w:sz="4" w:space="0" w:color="auto"/>
            </w:tcBorders>
          </w:tcPr>
          <w:p w14:paraId="24EBED18" w14:textId="77777777"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i/>
                <w:sz w:val="22"/>
                <w:szCs w:val="22"/>
              </w:rPr>
              <w:t>Sample Papers and Peer Review</w:t>
            </w:r>
          </w:p>
          <w:p w14:paraId="01956AD3" w14:textId="49B8BAFB" w:rsidR="0073366F" w:rsidRPr="00723205" w:rsidRDefault="0073366F" w:rsidP="00D36C55">
            <w:pPr>
              <w:contextualSpacing/>
              <w:rPr>
                <w:rFonts w:ascii="Times New Roman" w:hAnsi="Times New Roman" w:cs="Times New Roman"/>
                <w:sz w:val="22"/>
                <w:szCs w:val="22"/>
              </w:rPr>
            </w:pPr>
            <w:r w:rsidRPr="00723205">
              <w:rPr>
                <w:rFonts w:ascii="Times New Roman" w:hAnsi="Times New Roman" w:cs="Times New Roman"/>
                <w:sz w:val="22"/>
                <w:szCs w:val="22"/>
              </w:rPr>
              <w:t>Activities: Use sample student papers to create rubric and practice grading/critique, peer-review of Qualitative Research Papers, sign up for group conferences</w:t>
            </w:r>
          </w:p>
        </w:tc>
        <w:tc>
          <w:tcPr>
            <w:tcW w:w="2162" w:type="dxa"/>
            <w:tcBorders>
              <w:bottom w:val="single" w:sz="4" w:space="0" w:color="auto"/>
            </w:tcBorders>
          </w:tcPr>
          <w:p w14:paraId="5C2FCFC8" w14:textId="4076A1CB"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rPr>
              <w:t xml:space="preserve">Reading: </w:t>
            </w:r>
            <w:proofErr w:type="spellStart"/>
            <w:r w:rsidRPr="00723205">
              <w:rPr>
                <w:rFonts w:ascii="Times New Roman" w:hAnsi="Times New Roman"/>
                <w:i/>
              </w:rPr>
              <w:t>RoI</w:t>
            </w:r>
            <w:proofErr w:type="spellEnd"/>
            <w:r w:rsidRPr="00723205">
              <w:rPr>
                <w:rFonts w:ascii="Times New Roman" w:hAnsi="Times New Roman"/>
              </w:rPr>
              <w:t xml:space="preserve"> sample student papers</w:t>
            </w:r>
          </w:p>
        </w:tc>
        <w:tc>
          <w:tcPr>
            <w:tcW w:w="2357" w:type="dxa"/>
            <w:tcBorders>
              <w:bottom w:val="single" w:sz="4" w:space="0" w:color="auto"/>
            </w:tcBorders>
          </w:tcPr>
          <w:p w14:paraId="31430F2A" w14:textId="77777777" w:rsidR="0073366F" w:rsidRPr="00723205" w:rsidRDefault="0073366F" w:rsidP="003C1A07">
            <w:pPr>
              <w:pStyle w:val="NoSpacing"/>
              <w:ind w:right="-300"/>
              <w:rPr>
                <w:rFonts w:ascii="Times New Roman" w:hAnsi="Times New Roman"/>
                <w:b/>
                <w:color w:val="000000" w:themeColor="text1"/>
              </w:rPr>
            </w:pPr>
          </w:p>
        </w:tc>
      </w:tr>
      <w:tr w:rsidR="0073366F" w14:paraId="335A400A" w14:textId="77777777" w:rsidTr="00D779DD">
        <w:trPr>
          <w:trHeight w:val="458"/>
          <w:tblHeader/>
        </w:trPr>
        <w:tc>
          <w:tcPr>
            <w:tcW w:w="1820" w:type="dxa"/>
            <w:tcBorders>
              <w:bottom w:val="single" w:sz="4" w:space="0" w:color="auto"/>
            </w:tcBorders>
          </w:tcPr>
          <w:p w14:paraId="4F143318" w14:textId="52B97D25"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lastRenderedPageBreak/>
              <w:t>4/23</w:t>
            </w:r>
          </w:p>
        </w:tc>
        <w:tc>
          <w:tcPr>
            <w:tcW w:w="3281" w:type="dxa"/>
            <w:tcBorders>
              <w:bottom w:val="single" w:sz="4" w:space="0" w:color="auto"/>
            </w:tcBorders>
          </w:tcPr>
          <w:p w14:paraId="7A94163F" w14:textId="391884DE" w:rsidR="0073366F" w:rsidRPr="00723205" w:rsidRDefault="00723205" w:rsidP="008D0414">
            <w:pPr>
              <w:pStyle w:val="NoSpacing"/>
              <w:rPr>
                <w:rFonts w:ascii="Times New Roman" w:hAnsi="Times New Roman"/>
                <w:i/>
                <w:color w:val="000000" w:themeColor="text1"/>
              </w:rPr>
            </w:pPr>
            <w:r w:rsidRPr="00723205">
              <w:rPr>
                <w:rFonts w:ascii="Times New Roman" w:hAnsi="Times New Roman"/>
                <w:i/>
                <w:color w:val="000000" w:themeColor="text1"/>
              </w:rPr>
              <w:t>Results Sections and Group Meetings</w:t>
            </w:r>
          </w:p>
          <w:p w14:paraId="54F8FE34" w14:textId="7CAE103C" w:rsidR="00723205" w:rsidRPr="00723205" w:rsidRDefault="00723205" w:rsidP="008D0414">
            <w:pPr>
              <w:pStyle w:val="NoSpacing"/>
              <w:rPr>
                <w:rFonts w:ascii="Times New Roman" w:hAnsi="Times New Roman"/>
                <w:color w:val="000000" w:themeColor="text1"/>
              </w:rPr>
            </w:pPr>
            <w:r w:rsidRPr="00723205">
              <w:rPr>
                <w:rFonts w:ascii="Times New Roman" w:hAnsi="Times New Roman"/>
                <w:color w:val="000000" w:themeColor="text1"/>
              </w:rPr>
              <w:t>Activities: While students work on drafting their results sections, Jeremy will be meeting with groups of students throughout the time period to discuss their current drafts as they relate to class-determined rubric</w:t>
            </w:r>
          </w:p>
        </w:tc>
        <w:tc>
          <w:tcPr>
            <w:tcW w:w="2162" w:type="dxa"/>
            <w:tcBorders>
              <w:bottom w:val="single" w:sz="4" w:space="0" w:color="auto"/>
            </w:tcBorders>
          </w:tcPr>
          <w:p w14:paraId="6F3CEC9A"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0F4DB660" w14:textId="6D3E8806" w:rsidR="0073366F" w:rsidRPr="00723205" w:rsidRDefault="00A74B1B" w:rsidP="00A74B1B">
            <w:pPr>
              <w:contextualSpacing/>
              <w:rPr>
                <w:rFonts w:ascii="Times New Roman" w:hAnsi="Times New Roman" w:cs="Times New Roman"/>
                <w:sz w:val="22"/>
                <w:szCs w:val="22"/>
              </w:rPr>
            </w:pPr>
            <w:r>
              <w:rPr>
                <w:rFonts w:ascii="Times New Roman" w:hAnsi="Times New Roman" w:cs="Times New Roman"/>
                <w:sz w:val="22"/>
                <w:szCs w:val="22"/>
              </w:rPr>
              <w:t>Writing: Bring current</w:t>
            </w:r>
            <w:r w:rsidR="0073366F" w:rsidRPr="00723205">
              <w:rPr>
                <w:rFonts w:ascii="Times New Roman" w:hAnsi="Times New Roman" w:cs="Times New Roman"/>
                <w:sz w:val="22"/>
                <w:szCs w:val="22"/>
              </w:rPr>
              <w:t xml:space="preserve"> draft to c</w:t>
            </w:r>
            <w:r>
              <w:rPr>
                <w:rFonts w:ascii="Times New Roman" w:hAnsi="Times New Roman" w:cs="Times New Roman"/>
                <w:sz w:val="22"/>
                <w:szCs w:val="22"/>
              </w:rPr>
              <w:t>lass</w:t>
            </w:r>
          </w:p>
        </w:tc>
      </w:tr>
      <w:tr w:rsidR="0073366F" w14:paraId="378DEEC9" w14:textId="77777777" w:rsidTr="00D779DD">
        <w:trPr>
          <w:trHeight w:val="458"/>
          <w:tblHeader/>
        </w:trPr>
        <w:tc>
          <w:tcPr>
            <w:tcW w:w="1820" w:type="dxa"/>
            <w:tcBorders>
              <w:bottom w:val="single" w:sz="4" w:space="0" w:color="auto"/>
            </w:tcBorders>
          </w:tcPr>
          <w:p w14:paraId="33CD49BB" w14:textId="571A4A83"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4/26</w:t>
            </w:r>
          </w:p>
        </w:tc>
        <w:tc>
          <w:tcPr>
            <w:tcW w:w="3281" w:type="dxa"/>
            <w:tcBorders>
              <w:bottom w:val="single" w:sz="4" w:space="0" w:color="auto"/>
            </w:tcBorders>
          </w:tcPr>
          <w:p w14:paraId="7A879BF1" w14:textId="77777777" w:rsidR="0073366F" w:rsidRPr="00723205" w:rsidRDefault="00873A01" w:rsidP="00873A01">
            <w:pPr>
              <w:pStyle w:val="NoSpacing"/>
              <w:rPr>
                <w:rFonts w:ascii="Times New Roman" w:hAnsi="Times New Roman"/>
                <w:color w:val="000000" w:themeColor="text1"/>
              </w:rPr>
            </w:pPr>
            <w:r w:rsidRPr="00723205">
              <w:rPr>
                <w:rFonts w:ascii="Times New Roman" w:hAnsi="Times New Roman"/>
                <w:color w:val="000000" w:themeColor="text1"/>
              </w:rPr>
              <w:t>Last Day of Class</w:t>
            </w:r>
          </w:p>
          <w:p w14:paraId="65925D21" w14:textId="3D7ED68D" w:rsidR="00873A01" w:rsidRPr="00723205" w:rsidRDefault="00873A01" w:rsidP="00873A01">
            <w:pPr>
              <w:pStyle w:val="NoSpacing"/>
              <w:rPr>
                <w:rFonts w:ascii="Times New Roman" w:hAnsi="Times New Roman"/>
                <w:color w:val="000000" w:themeColor="text1"/>
              </w:rPr>
            </w:pPr>
            <w:r w:rsidRPr="00723205">
              <w:rPr>
                <w:rFonts w:ascii="Times New Roman" w:hAnsi="Times New Roman"/>
                <w:color w:val="000000" w:themeColor="text1"/>
              </w:rPr>
              <w:t xml:space="preserve">Activities: Use class time to ask questions of instructor, peer review, and troubleshoot problems with QR results, also a time for individual </w:t>
            </w:r>
          </w:p>
        </w:tc>
        <w:tc>
          <w:tcPr>
            <w:tcW w:w="2162" w:type="dxa"/>
            <w:tcBorders>
              <w:bottom w:val="single" w:sz="4" w:space="0" w:color="auto"/>
            </w:tcBorders>
          </w:tcPr>
          <w:p w14:paraId="3B0B9ECB"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47D7A97D" w14:textId="680374F7" w:rsidR="0073366F" w:rsidRPr="00723205" w:rsidRDefault="00A74B1B" w:rsidP="00D36C55">
            <w:pPr>
              <w:contextualSpacing/>
              <w:rPr>
                <w:rFonts w:ascii="Times New Roman" w:hAnsi="Times New Roman" w:cs="Times New Roman"/>
                <w:sz w:val="22"/>
                <w:szCs w:val="22"/>
              </w:rPr>
            </w:pPr>
            <w:r>
              <w:rPr>
                <w:rFonts w:ascii="Times New Roman" w:hAnsi="Times New Roman" w:cs="Times New Roman"/>
                <w:sz w:val="22"/>
                <w:szCs w:val="22"/>
              </w:rPr>
              <w:t>Writing: Bring current</w:t>
            </w:r>
            <w:r w:rsidR="0073366F" w:rsidRPr="00723205">
              <w:rPr>
                <w:rFonts w:ascii="Times New Roman" w:hAnsi="Times New Roman" w:cs="Times New Roman"/>
                <w:sz w:val="22"/>
                <w:szCs w:val="22"/>
              </w:rPr>
              <w:t xml:space="preserve"> draft to conferences</w:t>
            </w:r>
          </w:p>
        </w:tc>
      </w:tr>
      <w:tr w:rsidR="0073366F" w14:paraId="5D6A5130" w14:textId="77777777" w:rsidTr="00D779DD">
        <w:trPr>
          <w:trHeight w:val="458"/>
          <w:tblHeader/>
        </w:trPr>
        <w:tc>
          <w:tcPr>
            <w:tcW w:w="1820" w:type="dxa"/>
            <w:tcBorders>
              <w:bottom w:val="single" w:sz="4" w:space="0" w:color="auto"/>
            </w:tcBorders>
          </w:tcPr>
          <w:p w14:paraId="21F5A592" w14:textId="3F766EA0"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4/27</w:t>
            </w:r>
          </w:p>
        </w:tc>
        <w:tc>
          <w:tcPr>
            <w:tcW w:w="3281" w:type="dxa"/>
            <w:tcBorders>
              <w:bottom w:val="single" w:sz="4" w:space="0" w:color="auto"/>
            </w:tcBorders>
          </w:tcPr>
          <w:p w14:paraId="67DDA0DD" w14:textId="35FBC046"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Last Day of Classes</w:t>
            </w:r>
          </w:p>
        </w:tc>
        <w:tc>
          <w:tcPr>
            <w:tcW w:w="2162" w:type="dxa"/>
            <w:tcBorders>
              <w:bottom w:val="single" w:sz="4" w:space="0" w:color="auto"/>
            </w:tcBorders>
          </w:tcPr>
          <w:p w14:paraId="3C711B6C"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5A35CF9B" w14:textId="362120E4" w:rsidR="0073366F" w:rsidRPr="00723205" w:rsidRDefault="0073366F" w:rsidP="003C1A07">
            <w:pPr>
              <w:pStyle w:val="NoSpacing"/>
              <w:ind w:right="-300"/>
              <w:rPr>
                <w:rFonts w:ascii="Times New Roman" w:hAnsi="Times New Roman"/>
                <w:b/>
                <w:color w:val="000000" w:themeColor="text1"/>
              </w:rPr>
            </w:pPr>
            <w:r w:rsidRPr="00723205">
              <w:rPr>
                <w:rFonts w:ascii="Times New Roman" w:hAnsi="Times New Roman"/>
                <w:b/>
                <w:color w:val="000000" w:themeColor="text1"/>
              </w:rPr>
              <w:t>Unit 3 Paper due by 5pm</w:t>
            </w:r>
          </w:p>
        </w:tc>
      </w:tr>
      <w:tr w:rsidR="0073366F" w14:paraId="35BC2129" w14:textId="77777777" w:rsidTr="00D779DD">
        <w:trPr>
          <w:trHeight w:val="458"/>
          <w:tblHeader/>
        </w:trPr>
        <w:tc>
          <w:tcPr>
            <w:tcW w:w="1820" w:type="dxa"/>
            <w:tcBorders>
              <w:bottom w:val="single" w:sz="4" w:space="0" w:color="auto"/>
            </w:tcBorders>
          </w:tcPr>
          <w:p w14:paraId="7C1A46D5" w14:textId="0D510062"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5/3</w:t>
            </w:r>
          </w:p>
        </w:tc>
        <w:tc>
          <w:tcPr>
            <w:tcW w:w="3281" w:type="dxa"/>
            <w:tcBorders>
              <w:bottom w:val="single" w:sz="4" w:space="0" w:color="auto"/>
            </w:tcBorders>
          </w:tcPr>
          <w:p w14:paraId="4695A4B4" w14:textId="77777777"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Exam Day</w:t>
            </w:r>
          </w:p>
          <w:p w14:paraId="171C4BB9" w14:textId="75DC72EA" w:rsidR="0073366F" w:rsidRPr="00723205" w:rsidRDefault="0073366F" w:rsidP="008D0414">
            <w:pPr>
              <w:pStyle w:val="NoSpacing"/>
              <w:rPr>
                <w:rFonts w:ascii="Times New Roman" w:hAnsi="Times New Roman"/>
                <w:b/>
                <w:color w:val="000000" w:themeColor="text1"/>
              </w:rPr>
            </w:pPr>
            <w:r w:rsidRPr="00723205">
              <w:rPr>
                <w:rFonts w:ascii="Times New Roman" w:hAnsi="Times New Roman"/>
                <w:b/>
                <w:color w:val="000000" w:themeColor="text1"/>
              </w:rPr>
              <w:t>8-10 am</w:t>
            </w:r>
          </w:p>
        </w:tc>
        <w:tc>
          <w:tcPr>
            <w:tcW w:w="2162" w:type="dxa"/>
            <w:tcBorders>
              <w:bottom w:val="single" w:sz="4" w:space="0" w:color="auto"/>
            </w:tcBorders>
          </w:tcPr>
          <w:p w14:paraId="3391BE44" w14:textId="77777777" w:rsidR="0073366F" w:rsidRPr="00723205" w:rsidRDefault="0073366F" w:rsidP="008D0414">
            <w:pPr>
              <w:pStyle w:val="NoSpacing"/>
              <w:rPr>
                <w:rFonts w:ascii="Times New Roman" w:hAnsi="Times New Roman"/>
                <w:b/>
                <w:color w:val="000000" w:themeColor="text1"/>
              </w:rPr>
            </w:pPr>
          </w:p>
        </w:tc>
        <w:tc>
          <w:tcPr>
            <w:tcW w:w="2357" w:type="dxa"/>
            <w:tcBorders>
              <w:bottom w:val="single" w:sz="4" w:space="0" w:color="auto"/>
            </w:tcBorders>
          </w:tcPr>
          <w:p w14:paraId="793D0A2C" w14:textId="77777777" w:rsidR="0073366F" w:rsidRPr="00723205" w:rsidRDefault="0073366F" w:rsidP="003C1A07">
            <w:pPr>
              <w:pStyle w:val="NoSpacing"/>
              <w:ind w:right="-300"/>
              <w:rPr>
                <w:rFonts w:ascii="Times New Roman" w:hAnsi="Times New Roman"/>
                <w:b/>
                <w:color w:val="000000" w:themeColor="text1"/>
              </w:rPr>
            </w:pPr>
          </w:p>
        </w:tc>
      </w:tr>
    </w:tbl>
    <w:p w14:paraId="2C2322D5" w14:textId="77777777" w:rsidR="004C35D3" w:rsidRPr="00CD111C" w:rsidRDefault="004C35D3" w:rsidP="00FE61B1">
      <w:pPr>
        <w:pStyle w:val="Normal1"/>
        <w:rPr>
          <w:rFonts w:ascii="Georgia" w:hAnsi="Georgia"/>
        </w:rPr>
      </w:pPr>
    </w:p>
    <w:sectPr w:rsidR="004C35D3" w:rsidRPr="00CD111C" w:rsidSect="00630DE9">
      <w:headerReference w:type="default" r:id="rId19"/>
      <w:footerReference w:type="default" r:id="rId20"/>
      <w:pgSz w:w="12240" w:h="15840"/>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4794" w14:textId="77777777" w:rsidR="00723205" w:rsidRDefault="00723205" w:rsidP="00B27994">
      <w:r>
        <w:separator/>
      </w:r>
    </w:p>
    <w:p w14:paraId="72E8B934" w14:textId="77777777" w:rsidR="00723205" w:rsidRDefault="00723205" w:rsidP="00B27994"/>
    <w:p w14:paraId="6515E1D2" w14:textId="77777777" w:rsidR="00723205" w:rsidRDefault="00723205" w:rsidP="00B27994"/>
  </w:endnote>
  <w:endnote w:type="continuationSeparator" w:id="0">
    <w:p w14:paraId="74F81BC2" w14:textId="77777777" w:rsidR="00723205" w:rsidRDefault="00723205" w:rsidP="00B27994">
      <w:r>
        <w:continuationSeparator/>
      </w:r>
    </w:p>
    <w:p w14:paraId="6D4DD40A" w14:textId="77777777" w:rsidR="00723205" w:rsidRDefault="00723205" w:rsidP="00B27994"/>
    <w:p w14:paraId="5DCC797E" w14:textId="77777777" w:rsidR="00723205" w:rsidRDefault="00723205" w:rsidP="00B2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723205" w14:paraId="0CFD81F9" w14:textId="77777777" w:rsidTr="348DC1E6">
      <w:tc>
        <w:tcPr>
          <w:tcW w:w="3120" w:type="dxa"/>
        </w:tcPr>
        <w:p w14:paraId="2D148B57" w14:textId="228B5400" w:rsidR="00723205" w:rsidRDefault="00723205" w:rsidP="348DC1E6">
          <w:pPr>
            <w:pStyle w:val="Header"/>
            <w:ind w:left="-115"/>
          </w:pPr>
        </w:p>
      </w:tc>
      <w:tc>
        <w:tcPr>
          <w:tcW w:w="3120" w:type="dxa"/>
        </w:tcPr>
        <w:p w14:paraId="5878B7FA" w14:textId="4B5FC069" w:rsidR="00723205" w:rsidRDefault="00723205" w:rsidP="348DC1E6">
          <w:pPr>
            <w:pStyle w:val="Header"/>
            <w:jc w:val="center"/>
          </w:pPr>
        </w:p>
      </w:tc>
      <w:tc>
        <w:tcPr>
          <w:tcW w:w="3120" w:type="dxa"/>
        </w:tcPr>
        <w:p w14:paraId="344EFBB8" w14:textId="362AF587" w:rsidR="00723205" w:rsidRDefault="00723205" w:rsidP="348DC1E6">
          <w:pPr>
            <w:pStyle w:val="Header"/>
            <w:ind w:right="-115"/>
            <w:jc w:val="right"/>
          </w:pPr>
        </w:p>
      </w:tc>
    </w:tr>
  </w:tbl>
  <w:p w14:paraId="32726B86" w14:textId="7B676416" w:rsidR="00723205" w:rsidRDefault="00723205" w:rsidP="348DC1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B3C9E" w14:textId="77777777" w:rsidR="00723205" w:rsidRDefault="00723205" w:rsidP="00B27994">
      <w:r>
        <w:separator/>
      </w:r>
    </w:p>
    <w:p w14:paraId="23D152DD" w14:textId="77777777" w:rsidR="00723205" w:rsidRDefault="00723205" w:rsidP="00B27994"/>
    <w:p w14:paraId="3064BD7B" w14:textId="77777777" w:rsidR="00723205" w:rsidRDefault="00723205" w:rsidP="00B27994"/>
  </w:footnote>
  <w:footnote w:type="continuationSeparator" w:id="0">
    <w:p w14:paraId="7914F2C6" w14:textId="77777777" w:rsidR="00723205" w:rsidRDefault="00723205" w:rsidP="00B27994">
      <w:r>
        <w:continuationSeparator/>
      </w:r>
    </w:p>
    <w:p w14:paraId="33B299A8" w14:textId="77777777" w:rsidR="00723205" w:rsidRDefault="00723205" w:rsidP="00B27994"/>
    <w:p w14:paraId="65BD8218" w14:textId="77777777" w:rsidR="00723205" w:rsidRDefault="00723205" w:rsidP="00B279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7735" w14:textId="13AF0BE4" w:rsidR="00723205" w:rsidRPr="000874F2" w:rsidRDefault="00723205" w:rsidP="348DC1E6">
    <w:pPr>
      <w:jc w:val="right"/>
    </w:pPr>
    <w:r w:rsidRPr="348DC1E6">
      <w:rPr>
        <w:noProof/>
      </w:rPr>
      <w:fldChar w:fldCharType="begin"/>
    </w:r>
    <w:r w:rsidRPr="348DC1E6">
      <w:rPr>
        <w:noProof/>
      </w:rPr>
      <w:instrText>PAGE</w:instrText>
    </w:r>
    <w:r w:rsidRPr="348DC1E6">
      <w:rPr>
        <w:noProof/>
      </w:rPr>
      <w:fldChar w:fldCharType="separate"/>
    </w:r>
    <w:r w:rsidR="00D06D7B">
      <w:rPr>
        <w:noProof/>
      </w:rPr>
      <w:t>2</w:t>
    </w:r>
    <w:r w:rsidRPr="348DC1E6">
      <w:rPr>
        <w:noProof/>
      </w:rPr>
      <w:fldChar w:fldCharType="end"/>
    </w:r>
  </w:p>
  <w:p w14:paraId="5880F72E" w14:textId="77777777" w:rsidR="00723205" w:rsidRDefault="00723205" w:rsidP="00B27994"/>
  <w:p w14:paraId="4331A354" w14:textId="77777777" w:rsidR="00723205" w:rsidRDefault="00723205" w:rsidP="00B27994"/>
  <w:p w14:paraId="23E43D89" w14:textId="77777777" w:rsidR="00723205" w:rsidRDefault="00723205" w:rsidP="00B279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D964D0"/>
    <w:multiLevelType w:val="hybridMultilevel"/>
    <w:tmpl w:val="9DFEB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31B2"/>
    <w:multiLevelType w:val="hybridMultilevel"/>
    <w:tmpl w:val="627A3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0E67C4F"/>
    <w:multiLevelType w:val="hybridMultilevel"/>
    <w:tmpl w:val="4FFC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325E"/>
    <w:multiLevelType w:val="hybridMultilevel"/>
    <w:tmpl w:val="157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47CC0"/>
    <w:multiLevelType w:val="hybridMultilevel"/>
    <w:tmpl w:val="ED929302"/>
    <w:lvl w:ilvl="0" w:tplc="1D06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264A"/>
    <w:multiLevelType w:val="hybridMultilevel"/>
    <w:tmpl w:val="339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60418"/>
    <w:multiLevelType w:val="hybridMultilevel"/>
    <w:tmpl w:val="6B88A6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792705"/>
    <w:multiLevelType w:val="hybridMultilevel"/>
    <w:tmpl w:val="1CF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D22F0"/>
    <w:multiLevelType w:val="hybridMultilevel"/>
    <w:tmpl w:val="1AF23B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8C7AEA"/>
    <w:multiLevelType w:val="hybridMultilevel"/>
    <w:tmpl w:val="8A4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2D98"/>
    <w:multiLevelType w:val="hybridMultilevel"/>
    <w:tmpl w:val="D1D67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2">
    <w:nsid w:val="4B291D58"/>
    <w:multiLevelType w:val="hybridMultilevel"/>
    <w:tmpl w:val="01E27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E2001"/>
    <w:multiLevelType w:val="hybridMultilevel"/>
    <w:tmpl w:val="DB2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62E48"/>
    <w:multiLevelType w:val="hybridMultilevel"/>
    <w:tmpl w:val="B0DA4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A0BF7"/>
    <w:multiLevelType w:val="hybridMultilevel"/>
    <w:tmpl w:val="822EC038"/>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nsid w:val="6BCD6B26"/>
    <w:multiLevelType w:val="hybridMultilevel"/>
    <w:tmpl w:val="A40E4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A74D1"/>
    <w:multiLevelType w:val="multilevel"/>
    <w:tmpl w:val="64FEEE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E2959D5"/>
    <w:multiLevelType w:val="hybridMultilevel"/>
    <w:tmpl w:val="0F06C2D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74F6574"/>
    <w:multiLevelType w:val="multilevel"/>
    <w:tmpl w:val="B75482A0"/>
    <w:lvl w:ilvl="0">
      <w:start w:val="1"/>
      <w:numFmt w:val="bullet"/>
      <w:lvlText w:val="●"/>
      <w:lvlJc w:val="left"/>
      <w:pPr>
        <w:ind w:left="720" w:firstLine="10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u w:val="none"/>
        <w:vertAlign w:val="baseline"/>
      </w:rPr>
    </w:lvl>
  </w:abstractNum>
  <w:abstractNum w:abstractNumId="20">
    <w:nsid w:val="7EAF5F7E"/>
    <w:multiLevelType w:val="hybridMultilevel"/>
    <w:tmpl w:val="75604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8"/>
  </w:num>
  <w:num w:numId="5">
    <w:abstractNumId w:val="19"/>
  </w:num>
  <w:num w:numId="6">
    <w:abstractNumId w:val="15"/>
  </w:num>
  <w:num w:numId="7">
    <w:abstractNumId w:val="14"/>
  </w:num>
  <w:num w:numId="8">
    <w:abstractNumId w:val="8"/>
  </w:num>
  <w:num w:numId="9">
    <w:abstractNumId w:val="10"/>
  </w:num>
  <w:num w:numId="10">
    <w:abstractNumId w:val="2"/>
  </w:num>
  <w:num w:numId="11">
    <w:abstractNumId w:val="3"/>
  </w:num>
  <w:num w:numId="12">
    <w:abstractNumId w:val="5"/>
  </w:num>
  <w:num w:numId="13">
    <w:abstractNumId w:val="6"/>
  </w:num>
  <w:num w:numId="14">
    <w:abstractNumId w:val="17"/>
  </w:num>
  <w:num w:numId="15">
    <w:abstractNumId w:val="20"/>
  </w:num>
  <w:num w:numId="16">
    <w:abstractNumId w:val="11"/>
  </w:num>
  <w:num w:numId="17">
    <w:abstractNumId w:val="9"/>
  </w:num>
  <w:num w:numId="18">
    <w:abstractNumId w:val="7"/>
  </w:num>
  <w:num w:numId="19">
    <w:abstractNumId w:val="1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97"/>
    <w:rsid w:val="000036AC"/>
    <w:rsid w:val="00037DD6"/>
    <w:rsid w:val="00057C1C"/>
    <w:rsid w:val="000779B7"/>
    <w:rsid w:val="00086BE0"/>
    <w:rsid w:val="00094548"/>
    <w:rsid w:val="00097121"/>
    <w:rsid w:val="000A2D77"/>
    <w:rsid w:val="000B1485"/>
    <w:rsid w:val="000C29B8"/>
    <w:rsid w:val="000D04CA"/>
    <w:rsid w:val="000D20BB"/>
    <w:rsid w:val="000E39A3"/>
    <w:rsid w:val="000E72E7"/>
    <w:rsid w:val="00101DD7"/>
    <w:rsid w:val="00143907"/>
    <w:rsid w:val="0016152D"/>
    <w:rsid w:val="001805DB"/>
    <w:rsid w:val="0018716A"/>
    <w:rsid w:val="00193584"/>
    <w:rsid w:val="00197327"/>
    <w:rsid w:val="001A22C9"/>
    <w:rsid w:val="001B182A"/>
    <w:rsid w:val="001B3747"/>
    <w:rsid w:val="001B3CBD"/>
    <w:rsid w:val="001C29D9"/>
    <w:rsid w:val="001F608D"/>
    <w:rsid w:val="002339A9"/>
    <w:rsid w:val="00287E73"/>
    <w:rsid w:val="00293191"/>
    <w:rsid w:val="00297BC9"/>
    <w:rsid w:val="002A5659"/>
    <w:rsid w:val="002A698E"/>
    <w:rsid w:val="002B1445"/>
    <w:rsid w:val="002C065A"/>
    <w:rsid w:val="002C21A3"/>
    <w:rsid w:val="002D7B55"/>
    <w:rsid w:val="002E2E68"/>
    <w:rsid w:val="002F57D3"/>
    <w:rsid w:val="00300B5A"/>
    <w:rsid w:val="00303531"/>
    <w:rsid w:val="003151C5"/>
    <w:rsid w:val="00353935"/>
    <w:rsid w:val="00390E91"/>
    <w:rsid w:val="003B2133"/>
    <w:rsid w:val="003B390C"/>
    <w:rsid w:val="003C1A07"/>
    <w:rsid w:val="003D2AF4"/>
    <w:rsid w:val="003D41B7"/>
    <w:rsid w:val="003E37A9"/>
    <w:rsid w:val="00401323"/>
    <w:rsid w:val="00412024"/>
    <w:rsid w:val="00423256"/>
    <w:rsid w:val="004338E7"/>
    <w:rsid w:val="00442F4C"/>
    <w:rsid w:val="004463ED"/>
    <w:rsid w:val="00455C08"/>
    <w:rsid w:val="00470E86"/>
    <w:rsid w:val="00474B24"/>
    <w:rsid w:val="00481C7F"/>
    <w:rsid w:val="00484DE5"/>
    <w:rsid w:val="004B2F6B"/>
    <w:rsid w:val="004C35D3"/>
    <w:rsid w:val="004D0597"/>
    <w:rsid w:val="00506991"/>
    <w:rsid w:val="00520806"/>
    <w:rsid w:val="005357C5"/>
    <w:rsid w:val="00560A38"/>
    <w:rsid w:val="00564F88"/>
    <w:rsid w:val="00593B71"/>
    <w:rsid w:val="005E7A67"/>
    <w:rsid w:val="005F44ED"/>
    <w:rsid w:val="005F5617"/>
    <w:rsid w:val="0060312E"/>
    <w:rsid w:val="0062477B"/>
    <w:rsid w:val="00630DE9"/>
    <w:rsid w:val="00654168"/>
    <w:rsid w:val="00670E98"/>
    <w:rsid w:val="00673CCA"/>
    <w:rsid w:val="00683320"/>
    <w:rsid w:val="0068639C"/>
    <w:rsid w:val="006A6805"/>
    <w:rsid w:val="006C096D"/>
    <w:rsid w:val="006C2323"/>
    <w:rsid w:val="006C460A"/>
    <w:rsid w:val="00717351"/>
    <w:rsid w:val="00721722"/>
    <w:rsid w:val="00723205"/>
    <w:rsid w:val="0073366F"/>
    <w:rsid w:val="00733C07"/>
    <w:rsid w:val="007544A9"/>
    <w:rsid w:val="007554F6"/>
    <w:rsid w:val="00775BFC"/>
    <w:rsid w:val="007936B6"/>
    <w:rsid w:val="007A0502"/>
    <w:rsid w:val="007A171B"/>
    <w:rsid w:val="007A18F9"/>
    <w:rsid w:val="007A21DD"/>
    <w:rsid w:val="007C0D74"/>
    <w:rsid w:val="007C3AEF"/>
    <w:rsid w:val="007F1016"/>
    <w:rsid w:val="007F76BB"/>
    <w:rsid w:val="00801D56"/>
    <w:rsid w:val="0080247B"/>
    <w:rsid w:val="00802E65"/>
    <w:rsid w:val="00810C5A"/>
    <w:rsid w:val="00815E17"/>
    <w:rsid w:val="00832D5F"/>
    <w:rsid w:val="00832DA6"/>
    <w:rsid w:val="00873A01"/>
    <w:rsid w:val="0089600D"/>
    <w:rsid w:val="008B29E5"/>
    <w:rsid w:val="008C6FF3"/>
    <w:rsid w:val="008D0414"/>
    <w:rsid w:val="008D3B22"/>
    <w:rsid w:val="008D676D"/>
    <w:rsid w:val="00900C9F"/>
    <w:rsid w:val="00911324"/>
    <w:rsid w:val="00915372"/>
    <w:rsid w:val="0092059F"/>
    <w:rsid w:val="0099569D"/>
    <w:rsid w:val="009C4FF6"/>
    <w:rsid w:val="009C7468"/>
    <w:rsid w:val="009C77EE"/>
    <w:rsid w:val="009D197C"/>
    <w:rsid w:val="009E3175"/>
    <w:rsid w:val="00A22548"/>
    <w:rsid w:val="00A31F6D"/>
    <w:rsid w:val="00A330D7"/>
    <w:rsid w:val="00A40BF3"/>
    <w:rsid w:val="00A74B1B"/>
    <w:rsid w:val="00A75B44"/>
    <w:rsid w:val="00A826A6"/>
    <w:rsid w:val="00A911BB"/>
    <w:rsid w:val="00A93C8E"/>
    <w:rsid w:val="00A948CA"/>
    <w:rsid w:val="00AA0E97"/>
    <w:rsid w:val="00AB7546"/>
    <w:rsid w:val="00AD67C8"/>
    <w:rsid w:val="00AE0F39"/>
    <w:rsid w:val="00AE2861"/>
    <w:rsid w:val="00B128C7"/>
    <w:rsid w:val="00B26108"/>
    <w:rsid w:val="00B27994"/>
    <w:rsid w:val="00B50BD3"/>
    <w:rsid w:val="00B5742C"/>
    <w:rsid w:val="00B62165"/>
    <w:rsid w:val="00B70696"/>
    <w:rsid w:val="00B80544"/>
    <w:rsid w:val="00B95064"/>
    <w:rsid w:val="00BC1C57"/>
    <w:rsid w:val="00BE252F"/>
    <w:rsid w:val="00BE2A09"/>
    <w:rsid w:val="00C13F92"/>
    <w:rsid w:val="00C20F6E"/>
    <w:rsid w:val="00C22B51"/>
    <w:rsid w:val="00C532B0"/>
    <w:rsid w:val="00C653C2"/>
    <w:rsid w:val="00C83702"/>
    <w:rsid w:val="00CA27DF"/>
    <w:rsid w:val="00CA7B1E"/>
    <w:rsid w:val="00CC1A0D"/>
    <w:rsid w:val="00CC29F0"/>
    <w:rsid w:val="00CD111C"/>
    <w:rsid w:val="00D06D7B"/>
    <w:rsid w:val="00D12EF5"/>
    <w:rsid w:val="00D17F98"/>
    <w:rsid w:val="00D25302"/>
    <w:rsid w:val="00D3409E"/>
    <w:rsid w:val="00D36C55"/>
    <w:rsid w:val="00D540EF"/>
    <w:rsid w:val="00D662F2"/>
    <w:rsid w:val="00D7643A"/>
    <w:rsid w:val="00D779DD"/>
    <w:rsid w:val="00D80C09"/>
    <w:rsid w:val="00D83235"/>
    <w:rsid w:val="00D877EE"/>
    <w:rsid w:val="00D9187B"/>
    <w:rsid w:val="00DA0725"/>
    <w:rsid w:val="00DA298C"/>
    <w:rsid w:val="00DA3051"/>
    <w:rsid w:val="00DD6FC9"/>
    <w:rsid w:val="00DF5894"/>
    <w:rsid w:val="00E05136"/>
    <w:rsid w:val="00E367FD"/>
    <w:rsid w:val="00E86B7E"/>
    <w:rsid w:val="00EA1CFB"/>
    <w:rsid w:val="00EC1E5C"/>
    <w:rsid w:val="00EE558C"/>
    <w:rsid w:val="00EF1CDC"/>
    <w:rsid w:val="00EF7DF5"/>
    <w:rsid w:val="00F04878"/>
    <w:rsid w:val="00F2377F"/>
    <w:rsid w:val="00F4116A"/>
    <w:rsid w:val="00F6529D"/>
    <w:rsid w:val="00F72D23"/>
    <w:rsid w:val="00F806BF"/>
    <w:rsid w:val="00F84466"/>
    <w:rsid w:val="00FA18F2"/>
    <w:rsid w:val="00FA27D3"/>
    <w:rsid w:val="00FC156A"/>
    <w:rsid w:val="00FD2C94"/>
    <w:rsid w:val="00FE61B1"/>
    <w:rsid w:val="00FF510E"/>
    <w:rsid w:val="348DC1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8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94"/>
    <w:pPr>
      <w:spacing w:after="0"/>
    </w:pPr>
    <w:rPr>
      <w:rFonts w:ascii="Georgia" w:eastAsia="Times New Roman" w:hAnsi="Georgia" w:cs="Arial"/>
      <w:color w:val="000000"/>
    </w:rPr>
  </w:style>
  <w:style w:type="paragraph" w:styleId="Heading1">
    <w:name w:val="heading 1"/>
    <w:basedOn w:val="Normal"/>
    <w:next w:val="Normal"/>
    <w:link w:val="Heading1Char"/>
    <w:uiPriority w:val="9"/>
    <w:qFormat/>
    <w:rsid w:val="00673CCA"/>
    <w:pPr>
      <w:jc w:val="both"/>
      <w:outlineLvl w:val="0"/>
    </w:pPr>
    <w:rPr>
      <w:color w:val="E36C0A" w:themeColor="accent6" w:themeShade="BF"/>
    </w:rPr>
  </w:style>
  <w:style w:type="paragraph" w:styleId="Heading2">
    <w:name w:val="heading 2"/>
    <w:basedOn w:val="Normal1"/>
    <w:next w:val="Normal"/>
    <w:link w:val="Heading2Char"/>
    <w:autoRedefine/>
    <w:qFormat/>
    <w:rsid w:val="00D9187B"/>
    <w:pPr>
      <w:outlineLvl w:val="1"/>
    </w:pPr>
    <w:rPr>
      <w:rFonts w:ascii="Georgia" w:eastAsia="Times New Roman" w:hAnsi="Georgia"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87B"/>
    <w:rPr>
      <w:rFonts w:ascii="Georgia" w:eastAsia="Times New Roman" w:hAnsi="Georgia" w:cs="Arial"/>
      <w:b/>
      <w:color w:val="000000"/>
    </w:rPr>
  </w:style>
  <w:style w:type="character" w:styleId="Hyperlink">
    <w:name w:val="Hyperlink"/>
    <w:uiPriority w:val="99"/>
    <w:unhideWhenUsed/>
    <w:rsid w:val="004D0597"/>
    <w:rPr>
      <w:color w:val="0000FF"/>
      <w:u w:val="single"/>
    </w:rPr>
  </w:style>
  <w:style w:type="paragraph" w:styleId="NoSpacing">
    <w:name w:val="No Spacing"/>
    <w:qFormat/>
    <w:rsid w:val="004D0597"/>
    <w:pPr>
      <w:spacing w:after="0"/>
    </w:pPr>
    <w:rPr>
      <w:rFonts w:ascii="Calibri" w:eastAsia="SimSun" w:hAnsi="Calibri" w:cs="Times New Roman"/>
      <w:sz w:val="22"/>
      <w:szCs w:val="22"/>
      <w:lang w:eastAsia="zh-CN"/>
    </w:rPr>
  </w:style>
  <w:style w:type="paragraph" w:customStyle="1" w:styleId="Normal1">
    <w:name w:val="Normal1"/>
    <w:rsid w:val="004D0597"/>
    <w:pPr>
      <w:spacing w:after="0"/>
    </w:pPr>
    <w:rPr>
      <w:rFonts w:ascii="Cambria" w:eastAsia="Cambria" w:hAnsi="Cambria" w:cs="Cambria"/>
      <w:color w:val="000000"/>
    </w:rPr>
  </w:style>
  <w:style w:type="paragraph" w:customStyle="1" w:styleId="Normal10">
    <w:name w:val="Normal10"/>
    <w:rsid w:val="00086BE0"/>
    <w:pPr>
      <w:spacing w:after="0"/>
    </w:pPr>
    <w:rPr>
      <w:rFonts w:ascii="Cambria" w:eastAsia="Cambria" w:hAnsi="Cambria" w:cs="Cambria"/>
      <w:color w:val="000000"/>
    </w:rPr>
  </w:style>
  <w:style w:type="paragraph" w:styleId="ListParagraph">
    <w:name w:val="List Paragraph"/>
    <w:basedOn w:val="Normal"/>
    <w:uiPriority w:val="34"/>
    <w:qFormat/>
    <w:rsid w:val="002F57D3"/>
    <w:pPr>
      <w:ind w:left="720"/>
      <w:contextualSpacing/>
    </w:pPr>
  </w:style>
  <w:style w:type="paragraph" w:styleId="Header">
    <w:name w:val="header"/>
    <w:basedOn w:val="Normal"/>
    <w:link w:val="HeaderChar"/>
    <w:uiPriority w:val="99"/>
    <w:unhideWhenUsed/>
    <w:rsid w:val="00520806"/>
    <w:pPr>
      <w:tabs>
        <w:tab w:val="center" w:pos="4680"/>
        <w:tab w:val="right" w:pos="9360"/>
      </w:tabs>
    </w:pPr>
  </w:style>
  <w:style w:type="character" w:customStyle="1" w:styleId="HeaderChar">
    <w:name w:val="Header Char"/>
    <w:basedOn w:val="DefaultParagraphFont"/>
    <w:link w:val="Header"/>
    <w:uiPriority w:val="99"/>
    <w:rsid w:val="00520806"/>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520806"/>
    <w:pPr>
      <w:tabs>
        <w:tab w:val="center" w:pos="4680"/>
        <w:tab w:val="right" w:pos="9360"/>
      </w:tabs>
    </w:pPr>
  </w:style>
  <w:style w:type="character" w:customStyle="1" w:styleId="FooterChar">
    <w:name w:val="Footer Char"/>
    <w:basedOn w:val="DefaultParagraphFont"/>
    <w:link w:val="Footer"/>
    <w:uiPriority w:val="99"/>
    <w:rsid w:val="00520806"/>
    <w:rPr>
      <w:rFonts w:ascii="Calibri" w:eastAsia="Calibri" w:hAnsi="Calibri" w:cs="Calibri"/>
      <w:color w:val="000000"/>
      <w:sz w:val="22"/>
      <w:szCs w:val="22"/>
      <w:lang w:eastAsia="en-US"/>
    </w:rPr>
  </w:style>
  <w:style w:type="character" w:styleId="CommentReference">
    <w:name w:val="annotation reference"/>
    <w:basedOn w:val="DefaultParagraphFont"/>
    <w:uiPriority w:val="99"/>
    <w:semiHidden/>
    <w:unhideWhenUsed/>
    <w:rsid w:val="0068639C"/>
    <w:rPr>
      <w:sz w:val="18"/>
      <w:szCs w:val="18"/>
    </w:rPr>
  </w:style>
  <w:style w:type="paragraph" w:styleId="CommentText">
    <w:name w:val="annotation text"/>
    <w:basedOn w:val="Normal"/>
    <w:link w:val="CommentTextChar"/>
    <w:uiPriority w:val="99"/>
    <w:semiHidden/>
    <w:unhideWhenUsed/>
    <w:rsid w:val="0068639C"/>
  </w:style>
  <w:style w:type="character" w:customStyle="1" w:styleId="CommentTextChar">
    <w:name w:val="Comment Text Char"/>
    <w:basedOn w:val="DefaultParagraphFont"/>
    <w:link w:val="CommentText"/>
    <w:uiPriority w:val="99"/>
    <w:semiHidden/>
    <w:rsid w:val="0068639C"/>
    <w:rPr>
      <w:rFonts w:ascii="Calibri" w:eastAsia="Calibri" w:hAnsi="Calibri" w:cs="Calibri"/>
      <w:color w:val="000000"/>
      <w:lang w:eastAsia="en-US"/>
    </w:rPr>
  </w:style>
  <w:style w:type="paragraph" w:styleId="CommentSubject">
    <w:name w:val="annotation subject"/>
    <w:basedOn w:val="CommentText"/>
    <w:next w:val="CommentText"/>
    <w:link w:val="CommentSubjectChar"/>
    <w:uiPriority w:val="99"/>
    <w:semiHidden/>
    <w:unhideWhenUsed/>
    <w:rsid w:val="0068639C"/>
    <w:rPr>
      <w:b/>
      <w:bCs/>
      <w:sz w:val="20"/>
      <w:szCs w:val="20"/>
    </w:rPr>
  </w:style>
  <w:style w:type="character" w:customStyle="1" w:styleId="CommentSubjectChar">
    <w:name w:val="Comment Subject Char"/>
    <w:basedOn w:val="CommentTextChar"/>
    <w:link w:val="CommentSubject"/>
    <w:uiPriority w:val="99"/>
    <w:semiHidden/>
    <w:rsid w:val="0068639C"/>
    <w:rPr>
      <w:rFonts w:ascii="Calibri" w:eastAsia="Calibri" w:hAnsi="Calibri" w:cs="Calibri"/>
      <w:b/>
      <w:bCs/>
      <w:color w:val="000000"/>
      <w:sz w:val="20"/>
      <w:szCs w:val="20"/>
      <w:lang w:eastAsia="en-US"/>
    </w:rPr>
  </w:style>
  <w:style w:type="paragraph" w:styleId="BalloonText">
    <w:name w:val="Balloon Text"/>
    <w:basedOn w:val="Normal"/>
    <w:link w:val="BalloonTextChar"/>
    <w:uiPriority w:val="99"/>
    <w:semiHidden/>
    <w:unhideWhenUsed/>
    <w:rsid w:val="006863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39C"/>
    <w:rPr>
      <w:rFonts w:ascii="Times New Roman" w:eastAsia="Calibri" w:hAnsi="Times New Roman" w:cs="Times New Roman"/>
      <w:color w:val="000000"/>
      <w:sz w:val="18"/>
      <w:szCs w:val="18"/>
      <w:lang w:eastAsia="en-US"/>
    </w:rPr>
  </w:style>
  <w:style w:type="character" w:styleId="FollowedHyperlink">
    <w:name w:val="FollowedHyperlink"/>
    <w:basedOn w:val="DefaultParagraphFont"/>
    <w:uiPriority w:val="99"/>
    <w:semiHidden/>
    <w:unhideWhenUsed/>
    <w:rsid w:val="0068639C"/>
    <w:rPr>
      <w:color w:val="800080" w:themeColor="followedHyperlink"/>
      <w:u w:val="single"/>
    </w:rPr>
  </w:style>
  <w:style w:type="table" w:styleId="TableGrid">
    <w:name w:val="Table Grid"/>
    <w:basedOn w:val="TableNormal"/>
    <w:uiPriority w:val="59"/>
    <w:rsid w:val="007217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CCA"/>
    <w:rPr>
      <w:rFonts w:ascii="Georgia" w:eastAsia="Times New Roman" w:hAnsi="Georgia" w:cs="Arial"/>
      <w:color w:val="E36C0A" w:themeColor="accent6" w:themeShade="BF"/>
      <w:lang w:eastAsia="en-US"/>
    </w:rPr>
  </w:style>
  <w:style w:type="paragraph" w:styleId="Title">
    <w:name w:val="Title"/>
    <w:basedOn w:val="Normal"/>
    <w:next w:val="Normal"/>
    <w:link w:val="TitleChar"/>
    <w:uiPriority w:val="10"/>
    <w:qFormat/>
    <w:rsid w:val="00B27994"/>
    <w:pPr>
      <w:framePr w:hSpace="180" w:wrap="around" w:vAnchor="text" w:hAnchor="page" w:x="1450" w:y="306"/>
    </w:pPr>
    <w:rPr>
      <w:rFonts w:eastAsia="Arial"/>
      <w:color w:val="E36C0A" w:themeColor="accent6" w:themeShade="BF"/>
      <w:sz w:val="28"/>
    </w:rPr>
  </w:style>
  <w:style w:type="character" w:customStyle="1" w:styleId="TitleChar">
    <w:name w:val="Title Char"/>
    <w:basedOn w:val="DefaultParagraphFont"/>
    <w:link w:val="Title"/>
    <w:uiPriority w:val="10"/>
    <w:rsid w:val="00B27994"/>
    <w:rPr>
      <w:rFonts w:ascii="Georgia" w:eastAsia="Arial" w:hAnsi="Georgia" w:cs="Arial"/>
      <w:color w:val="E36C0A" w:themeColor="accent6" w:themeShade="BF"/>
      <w:sz w:val="28"/>
    </w:rPr>
  </w:style>
  <w:style w:type="paragraph" w:styleId="TOCHeading">
    <w:name w:val="TOC Heading"/>
    <w:basedOn w:val="Heading1"/>
    <w:next w:val="Normal"/>
    <w:uiPriority w:val="39"/>
    <w:unhideWhenUsed/>
    <w:qFormat/>
    <w:rsid w:val="00AE0F39"/>
    <w:pPr>
      <w:keepNext/>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AE0F39"/>
    <w:pPr>
      <w:spacing w:after="100"/>
    </w:pPr>
  </w:style>
  <w:style w:type="paragraph" w:styleId="TOC2">
    <w:name w:val="toc 2"/>
    <w:basedOn w:val="Normal"/>
    <w:next w:val="Normal"/>
    <w:autoRedefine/>
    <w:uiPriority w:val="39"/>
    <w:unhideWhenUsed/>
    <w:rsid w:val="00AE0F39"/>
    <w:pPr>
      <w:spacing w:after="100"/>
      <w:ind w:left="240"/>
    </w:pPr>
  </w:style>
  <w:style w:type="character" w:customStyle="1" w:styleId="UnresolvedMention1">
    <w:name w:val="Unresolved Mention1"/>
    <w:basedOn w:val="DefaultParagraphFont"/>
    <w:uiPriority w:val="99"/>
    <w:rsid w:val="00D9187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94"/>
    <w:pPr>
      <w:spacing w:after="0"/>
    </w:pPr>
    <w:rPr>
      <w:rFonts w:ascii="Georgia" w:eastAsia="Times New Roman" w:hAnsi="Georgia" w:cs="Arial"/>
      <w:color w:val="000000"/>
    </w:rPr>
  </w:style>
  <w:style w:type="paragraph" w:styleId="Heading1">
    <w:name w:val="heading 1"/>
    <w:basedOn w:val="Normal"/>
    <w:next w:val="Normal"/>
    <w:link w:val="Heading1Char"/>
    <w:uiPriority w:val="9"/>
    <w:qFormat/>
    <w:rsid w:val="00673CCA"/>
    <w:pPr>
      <w:jc w:val="both"/>
      <w:outlineLvl w:val="0"/>
    </w:pPr>
    <w:rPr>
      <w:color w:val="E36C0A" w:themeColor="accent6" w:themeShade="BF"/>
    </w:rPr>
  </w:style>
  <w:style w:type="paragraph" w:styleId="Heading2">
    <w:name w:val="heading 2"/>
    <w:basedOn w:val="Normal1"/>
    <w:next w:val="Normal"/>
    <w:link w:val="Heading2Char"/>
    <w:autoRedefine/>
    <w:qFormat/>
    <w:rsid w:val="00D9187B"/>
    <w:pPr>
      <w:outlineLvl w:val="1"/>
    </w:pPr>
    <w:rPr>
      <w:rFonts w:ascii="Georgia" w:eastAsia="Times New Roman" w:hAnsi="Georgia"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87B"/>
    <w:rPr>
      <w:rFonts w:ascii="Georgia" w:eastAsia="Times New Roman" w:hAnsi="Georgia" w:cs="Arial"/>
      <w:b/>
      <w:color w:val="000000"/>
    </w:rPr>
  </w:style>
  <w:style w:type="character" w:styleId="Hyperlink">
    <w:name w:val="Hyperlink"/>
    <w:uiPriority w:val="99"/>
    <w:unhideWhenUsed/>
    <w:rsid w:val="004D0597"/>
    <w:rPr>
      <w:color w:val="0000FF"/>
      <w:u w:val="single"/>
    </w:rPr>
  </w:style>
  <w:style w:type="paragraph" w:styleId="NoSpacing">
    <w:name w:val="No Spacing"/>
    <w:qFormat/>
    <w:rsid w:val="004D0597"/>
    <w:pPr>
      <w:spacing w:after="0"/>
    </w:pPr>
    <w:rPr>
      <w:rFonts w:ascii="Calibri" w:eastAsia="SimSun" w:hAnsi="Calibri" w:cs="Times New Roman"/>
      <w:sz w:val="22"/>
      <w:szCs w:val="22"/>
      <w:lang w:eastAsia="zh-CN"/>
    </w:rPr>
  </w:style>
  <w:style w:type="paragraph" w:customStyle="1" w:styleId="Normal1">
    <w:name w:val="Normal1"/>
    <w:rsid w:val="004D0597"/>
    <w:pPr>
      <w:spacing w:after="0"/>
    </w:pPr>
    <w:rPr>
      <w:rFonts w:ascii="Cambria" w:eastAsia="Cambria" w:hAnsi="Cambria" w:cs="Cambria"/>
      <w:color w:val="000000"/>
    </w:rPr>
  </w:style>
  <w:style w:type="paragraph" w:customStyle="1" w:styleId="Normal10">
    <w:name w:val="Normal10"/>
    <w:rsid w:val="00086BE0"/>
    <w:pPr>
      <w:spacing w:after="0"/>
    </w:pPr>
    <w:rPr>
      <w:rFonts w:ascii="Cambria" w:eastAsia="Cambria" w:hAnsi="Cambria" w:cs="Cambria"/>
      <w:color w:val="000000"/>
    </w:rPr>
  </w:style>
  <w:style w:type="paragraph" w:styleId="ListParagraph">
    <w:name w:val="List Paragraph"/>
    <w:basedOn w:val="Normal"/>
    <w:uiPriority w:val="34"/>
    <w:qFormat/>
    <w:rsid w:val="002F57D3"/>
    <w:pPr>
      <w:ind w:left="720"/>
      <w:contextualSpacing/>
    </w:pPr>
  </w:style>
  <w:style w:type="paragraph" w:styleId="Header">
    <w:name w:val="header"/>
    <w:basedOn w:val="Normal"/>
    <w:link w:val="HeaderChar"/>
    <w:uiPriority w:val="99"/>
    <w:unhideWhenUsed/>
    <w:rsid w:val="00520806"/>
    <w:pPr>
      <w:tabs>
        <w:tab w:val="center" w:pos="4680"/>
        <w:tab w:val="right" w:pos="9360"/>
      </w:tabs>
    </w:pPr>
  </w:style>
  <w:style w:type="character" w:customStyle="1" w:styleId="HeaderChar">
    <w:name w:val="Header Char"/>
    <w:basedOn w:val="DefaultParagraphFont"/>
    <w:link w:val="Header"/>
    <w:uiPriority w:val="99"/>
    <w:rsid w:val="00520806"/>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520806"/>
    <w:pPr>
      <w:tabs>
        <w:tab w:val="center" w:pos="4680"/>
        <w:tab w:val="right" w:pos="9360"/>
      </w:tabs>
    </w:pPr>
  </w:style>
  <w:style w:type="character" w:customStyle="1" w:styleId="FooterChar">
    <w:name w:val="Footer Char"/>
    <w:basedOn w:val="DefaultParagraphFont"/>
    <w:link w:val="Footer"/>
    <w:uiPriority w:val="99"/>
    <w:rsid w:val="00520806"/>
    <w:rPr>
      <w:rFonts w:ascii="Calibri" w:eastAsia="Calibri" w:hAnsi="Calibri" w:cs="Calibri"/>
      <w:color w:val="000000"/>
      <w:sz w:val="22"/>
      <w:szCs w:val="22"/>
      <w:lang w:eastAsia="en-US"/>
    </w:rPr>
  </w:style>
  <w:style w:type="character" w:styleId="CommentReference">
    <w:name w:val="annotation reference"/>
    <w:basedOn w:val="DefaultParagraphFont"/>
    <w:uiPriority w:val="99"/>
    <w:semiHidden/>
    <w:unhideWhenUsed/>
    <w:rsid w:val="0068639C"/>
    <w:rPr>
      <w:sz w:val="18"/>
      <w:szCs w:val="18"/>
    </w:rPr>
  </w:style>
  <w:style w:type="paragraph" w:styleId="CommentText">
    <w:name w:val="annotation text"/>
    <w:basedOn w:val="Normal"/>
    <w:link w:val="CommentTextChar"/>
    <w:uiPriority w:val="99"/>
    <w:semiHidden/>
    <w:unhideWhenUsed/>
    <w:rsid w:val="0068639C"/>
  </w:style>
  <w:style w:type="character" w:customStyle="1" w:styleId="CommentTextChar">
    <w:name w:val="Comment Text Char"/>
    <w:basedOn w:val="DefaultParagraphFont"/>
    <w:link w:val="CommentText"/>
    <w:uiPriority w:val="99"/>
    <w:semiHidden/>
    <w:rsid w:val="0068639C"/>
    <w:rPr>
      <w:rFonts w:ascii="Calibri" w:eastAsia="Calibri" w:hAnsi="Calibri" w:cs="Calibri"/>
      <w:color w:val="000000"/>
      <w:lang w:eastAsia="en-US"/>
    </w:rPr>
  </w:style>
  <w:style w:type="paragraph" w:styleId="CommentSubject">
    <w:name w:val="annotation subject"/>
    <w:basedOn w:val="CommentText"/>
    <w:next w:val="CommentText"/>
    <w:link w:val="CommentSubjectChar"/>
    <w:uiPriority w:val="99"/>
    <w:semiHidden/>
    <w:unhideWhenUsed/>
    <w:rsid w:val="0068639C"/>
    <w:rPr>
      <w:b/>
      <w:bCs/>
      <w:sz w:val="20"/>
      <w:szCs w:val="20"/>
    </w:rPr>
  </w:style>
  <w:style w:type="character" w:customStyle="1" w:styleId="CommentSubjectChar">
    <w:name w:val="Comment Subject Char"/>
    <w:basedOn w:val="CommentTextChar"/>
    <w:link w:val="CommentSubject"/>
    <w:uiPriority w:val="99"/>
    <w:semiHidden/>
    <w:rsid w:val="0068639C"/>
    <w:rPr>
      <w:rFonts w:ascii="Calibri" w:eastAsia="Calibri" w:hAnsi="Calibri" w:cs="Calibri"/>
      <w:b/>
      <w:bCs/>
      <w:color w:val="000000"/>
      <w:sz w:val="20"/>
      <w:szCs w:val="20"/>
      <w:lang w:eastAsia="en-US"/>
    </w:rPr>
  </w:style>
  <w:style w:type="paragraph" w:styleId="BalloonText">
    <w:name w:val="Balloon Text"/>
    <w:basedOn w:val="Normal"/>
    <w:link w:val="BalloonTextChar"/>
    <w:uiPriority w:val="99"/>
    <w:semiHidden/>
    <w:unhideWhenUsed/>
    <w:rsid w:val="006863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39C"/>
    <w:rPr>
      <w:rFonts w:ascii="Times New Roman" w:eastAsia="Calibri" w:hAnsi="Times New Roman" w:cs="Times New Roman"/>
      <w:color w:val="000000"/>
      <w:sz w:val="18"/>
      <w:szCs w:val="18"/>
      <w:lang w:eastAsia="en-US"/>
    </w:rPr>
  </w:style>
  <w:style w:type="character" w:styleId="FollowedHyperlink">
    <w:name w:val="FollowedHyperlink"/>
    <w:basedOn w:val="DefaultParagraphFont"/>
    <w:uiPriority w:val="99"/>
    <w:semiHidden/>
    <w:unhideWhenUsed/>
    <w:rsid w:val="0068639C"/>
    <w:rPr>
      <w:color w:val="800080" w:themeColor="followedHyperlink"/>
      <w:u w:val="single"/>
    </w:rPr>
  </w:style>
  <w:style w:type="table" w:styleId="TableGrid">
    <w:name w:val="Table Grid"/>
    <w:basedOn w:val="TableNormal"/>
    <w:uiPriority w:val="59"/>
    <w:rsid w:val="007217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3CCA"/>
    <w:rPr>
      <w:rFonts w:ascii="Georgia" w:eastAsia="Times New Roman" w:hAnsi="Georgia" w:cs="Arial"/>
      <w:color w:val="E36C0A" w:themeColor="accent6" w:themeShade="BF"/>
      <w:lang w:eastAsia="en-US"/>
    </w:rPr>
  </w:style>
  <w:style w:type="paragraph" w:styleId="Title">
    <w:name w:val="Title"/>
    <w:basedOn w:val="Normal"/>
    <w:next w:val="Normal"/>
    <w:link w:val="TitleChar"/>
    <w:uiPriority w:val="10"/>
    <w:qFormat/>
    <w:rsid w:val="00B27994"/>
    <w:pPr>
      <w:framePr w:hSpace="180" w:wrap="around" w:vAnchor="text" w:hAnchor="page" w:x="1450" w:y="306"/>
    </w:pPr>
    <w:rPr>
      <w:rFonts w:eastAsia="Arial"/>
      <w:color w:val="E36C0A" w:themeColor="accent6" w:themeShade="BF"/>
      <w:sz w:val="28"/>
    </w:rPr>
  </w:style>
  <w:style w:type="character" w:customStyle="1" w:styleId="TitleChar">
    <w:name w:val="Title Char"/>
    <w:basedOn w:val="DefaultParagraphFont"/>
    <w:link w:val="Title"/>
    <w:uiPriority w:val="10"/>
    <w:rsid w:val="00B27994"/>
    <w:rPr>
      <w:rFonts w:ascii="Georgia" w:eastAsia="Arial" w:hAnsi="Georgia" w:cs="Arial"/>
      <w:color w:val="E36C0A" w:themeColor="accent6" w:themeShade="BF"/>
      <w:sz w:val="28"/>
    </w:rPr>
  </w:style>
  <w:style w:type="paragraph" w:styleId="TOCHeading">
    <w:name w:val="TOC Heading"/>
    <w:basedOn w:val="Heading1"/>
    <w:next w:val="Normal"/>
    <w:uiPriority w:val="39"/>
    <w:unhideWhenUsed/>
    <w:qFormat/>
    <w:rsid w:val="00AE0F39"/>
    <w:pPr>
      <w:keepNext/>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AE0F39"/>
    <w:pPr>
      <w:spacing w:after="100"/>
    </w:pPr>
  </w:style>
  <w:style w:type="paragraph" w:styleId="TOC2">
    <w:name w:val="toc 2"/>
    <w:basedOn w:val="Normal"/>
    <w:next w:val="Normal"/>
    <w:autoRedefine/>
    <w:uiPriority w:val="39"/>
    <w:unhideWhenUsed/>
    <w:rsid w:val="00AE0F39"/>
    <w:pPr>
      <w:spacing w:after="100"/>
      <w:ind w:left="240"/>
    </w:pPr>
  </w:style>
  <w:style w:type="character" w:customStyle="1" w:styleId="UnresolvedMention1">
    <w:name w:val="Unresolved Mention1"/>
    <w:basedOn w:val="DefaultParagraphFont"/>
    <w:uiPriority w:val="99"/>
    <w:rsid w:val="00D91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47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vility.utk.edu/"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os.utk.edu/hilltopics/" TargetMode="External"/><Relationship Id="rId11" Type="http://schemas.openxmlformats.org/officeDocument/2006/relationships/hyperlink" Target="http://www.lib.utk.edu/" TargetMode="External"/><Relationship Id="rId12" Type="http://schemas.openxmlformats.org/officeDocument/2006/relationships/hyperlink" Target="http://writingcenter.utk.edu/" TargetMode="External"/><Relationship Id="rId13" Type="http://schemas.openxmlformats.org/officeDocument/2006/relationships/hyperlink" Target="mailto:writingcenter@utk.edu" TargetMode="External"/><Relationship Id="rId14" Type="http://schemas.openxmlformats.org/officeDocument/2006/relationships/hyperlink" Target="http://www.facebook.com/UTKWritingCenter" TargetMode="External"/><Relationship Id="rId15" Type="http://schemas.openxmlformats.org/officeDocument/2006/relationships/hyperlink" Target="http://www.facebook.com/UTKWritingCenter" TargetMode="External"/><Relationship Id="rId16" Type="http://schemas.openxmlformats.org/officeDocument/2006/relationships/hyperlink" Target="http://www.ods.utk.edu" TargetMode="External"/><Relationship Id="rId17" Type="http://schemas.openxmlformats.org/officeDocument/2006/relationships/hyperlink" Target="http://sds.utk.edu" TargetMode="External"/><Relationship Id="rId18" Type="http://schemas.openxmlformats.org/officeDocument/2006/relationships/hyperlink" Target="mailto:counselingcenter@vols.utk.ed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C657-FB20-8C43-BDC1-DA51C6B5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15</Pages>
  <Words>4174</Words>
  <Characters>23796</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Benson</dc:creator>
  <cp:lastModifiedBy>Jeremy Reed</cp:lastModifiedBy>
  <cp:revision>22</cp:revision>
  <cp:lastPrinted>2016-11-07T19:25:00Z</cp:lastPrinted>
  <dcterms:created xsi:type="dcterms:W3CDTF">2017-12-11T18:30:00Z</dcterms:created>
  <dcterms:modified xsi:type="dcterms:W3CDTF">2018-01-08T03:14:00Z</dcterms:modified>
</cp:coreProperties>
</file>